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3FD0B" w14:textId="45B7252A" w:rsidR="00ED774D" w:rsidRPr="00201B8F" w:rsidRDefault="00ED774D" w:rsidP="00E46FA5">
      <w:pPr>
        <w:widowControl/>
        <w:tabs>
          <w:tab w:val="center" w:pos="4680"/>
        </w:tabs>
        <w:rPr>
          <w:rFonts w:ascii="Times New Roman" w:hAnsi="Times New Roman"/>
          <w:b/>
          <w:bCs/>
          <w:sz w:val="26"/>
          <w:szCs w:val="26"/>
          <w:u w:val="single"/>
        </w:rPr>
      </w:pPr>
      <w:r w:rsidRPr="006841B5">
        <w:rPr>
          <w:rFonts w:ascii="Times New Roman" w:hAnsi="Times New Roman"/>
          <w:sz w:val="26"/>
          <w:szCs w:val="26"/>
        </w:rPr>
        <w:tab/>
      </w:r>
      <w:r w:rsidR="00C50FAE">
        <w:rPr>
          <w:rFonts w:ascii="Times New Roman" w:hAnsi="Times New Roman"/>
          <w:b/>
          <w:bCs/>
          <w:sz w:val="26"/>
          <w:szCs w:val="26"/>
        </w:rPr>
        <w:t xml:space="preserve">RESOLUTION NO. </w:t>
      </w:r>
      <w:r w:rsidR="001E55BA">
        <w:rPr>
          <w:rFonts w:ascii="Times New Roman" w:hAnsi="Times New Roman"/>
          <w:b/>
          <w:bCs/>
          <w:sz w:val="26"/>
          <w:szCs w:val="26"/>
        </w:rPr>
        <w:t>20</w:t>
      </w:r>
      <w:r w:rsidR="008C2273">
        <w:rPr>
          <w:rFonts w:ascii="Times New Roman" w:hAnsi="Times New Roman"/>
          <w:b/>
          <w:bCs/>
          <w:sz w:val="26"/>
          <w:szCs w:val="26"/>
        </w:rPr>
        <w:t>2</w:t>
      </w:r>
      <w:r w:rsidR="00DE5F27">
        <w:rPr>
          <w:rFonts w:ascii="Times New Roman" w:hAnsi="Times New Roman"/>
          <w:b/>
          <w:bCs/>
          <w:sz w:val="26"/>
          <w:szCs w:val="26"/>
        </w:rPr>
        <w:t>6</w:t>
      </w:r>
      <w:r w:rsidR="00352189">
        <w:rPr>
          <w:rFonts w:ascii="Times New Roman" w:hAnsi="Times New Roman"/>
          <w:b/>
          <w:bCs/>
          <w:sz w:val="26"/>
          <w:szCs w:val="26"/>
        </w:rPr>
        <w:t>-</w:t>
      </w:r>
      <w:r w:rsidR="00DE5F27">
        <w:rPr>
          <w:rFonts w:ascii="Times New Roman" w:hAnsi="Times New Roman"/>
          <w:b/>
          <w:bCs/>
          <w:sz w:val="26"/>
          <w:szCs w:val="26"/>
        </w:rPr>
        <w:t>4</w:t>
      </w:r>
    </w:p>
    <w:p w14:paraId="4ABF5C2D" w14:textId="77777777" w:rsidR="00ED774D" w:rsidRPr="006841B5" w:rsidRDefault="00ED774D" w:rsidP="00E46FA5">
      <w:pPr>
        <w:rPr>
          <w:rFonts w:ascii="Times New Roman" w:hAnsi="Times New Roman"/>
          <w:b/>
          <w:bCs/>
          <w:sz w:val="26"/>
          <w:szCs w:val="26"/>
        </w:rPr>
      </w:pPr>
    </w:p>
    <w:p w14:paraId="2A3FF846" w14:textId="77777777" w:rsidR="00ED774D" w:rsidRPr="006841B5" w:rsidRDefault="00ED774D" w:rsidP="00E46FA5">
      <w:pPr>
        <w:jc w:val="center"/>
        <w:rPr>
          <w:rFonts w:ascii="Times New Roman" w:hAnsi="Times New Roman"/>
          <w:b/>
          <w:bCs/>
          <w:sz w:val="26"/>
          <w:szCs w:val="26"/>
        </w:rPr>
      </w:pPr>
      <w:r w:rsidRPr="006841B5">
        <w:rPr>
          <w:rFonts w:ascii="Times New Roman" w:hAnsi="Times New Roman"/>
          <w:b/>
          <w:bCs/>
          <w:sz w:val="26"/>
          <w:szCs w:val="26"/>
        </w:rPr>
        <w:t>RESOLUTION OF THE BOARD OF DIRECTORS OF</w:t>
      </w:r>
    </w:p>
    <w:p w14:paraId="73246BAB" w14:textId="77777777" w:rsidR="00ED774D" w:rsidRPr="006841B5" w:rsidRDefault="00ED774D" w:rsidP="00E46FA5">
      <w:pPr>
        <w:jc w:val="center"/>
        <w:rPr>
          <w:rFonts w:ascii="Times New Roman" w:hAnsi="Times New Roman"/>
          <w:b/>
          <w:bCs/>
          <w:sz w:val="26"/>
          <w:szCs w:val="26"/>
        </w:rPr>
      </w:pPr>
      <w:r w:rsidRPr="006841B5">
        <w:rPr>
          <w:rFonts w:ascii="Times New Roman" w:hAnsi="Times New Roman"/>
          <w:b/>
          <w:bCs/>
          <w:sz w:val="26"/>
          <w:szCs w:val="26"/>
        </w:rPr>
        <w:t>THE SAN LUIS REY MUNICIPAL WATER DISTRICT,</w:t>
      </w:r>
    </w:p>
    <w:p w14:paraId="574381F2" w14:textId="77777777" w:rsidR="00587151" w:rsidRPr="006841B5" w:rsidRDefault="00ED774D" w:rsidP="00E46FA5">
      <w:pPr>
        <w:jc w:val="center"/>
        <w:rPr>
          <w:rFonts w:ascii="Times New Roman" w:hAnsi="Times New Roman"/>
          <w:b/>
          <w:bCs/>
          <w:sz w:val="26"/>
          <w:szCs w:val="26"/>
        </w:rPr>
      </w:pPr>
      <w:r w:rsidRPr="006841B5">
        <w:rPr>
          <w:rFonts w:ascii="Times New Roman" w:hAnsi="Times New Roman"/>
          <w:b/>
          <w:bCs/>
          <w:sz w:val="26"/>
          <w:szCs w:val="26"/>
        </w:rPr>
        <w:t xml:space="preserve">SAN DIEGO COUNTY, CALIFORNIA, </w:t>
      </w:r>
      <w:r w:rsidR="00587151" w:rsidRPr="006841B5">
        <w:rPr>
          <w:rFonts w:ascii="Times New Roman" w:hAnsi="Times New Roman"/>
          <w:b/>
          <w:bCs/>
          <w:sz w:val="26"/>
          <w:szCs w:val="26"/>
        </w:rPr>
        <w:t>AUTHORIZING THE</w:t>
      </w:r>
    </w:p>
    <w:p w14:paraId="53DD0072" w14:textId="6E42D2BF" w:rsidR="00587151" w:rsidRPr="006841B5" w:rsidRDefault="00587151" w:rsidP="00E46FA5">
      <w:pPr>
        <w:jc w:val="center"/>
        <w:rPr>
          <w:rFonts w:ascii="Times New Roman" w:hAnsi="Times New Roman"/>
          <w:b/>
          <w:bCs/>
          <w:sz w:val="26"/>
          <w:szCs w:val="26"/>
        </w:rPr>
      </w:pPr>
      <w:r w:rsidRPr="006841B5">
        <w:rPr>
          <w:rFonts w:ascii="Times New Roman" w:hAnsi="Times New Roman"/>
          <w:b/>
          <w:bCs/>
          <w:sz w:val="26"/>
          <w:szCs w:val="26"/>
        </w:rPr>
        <w:t xml:space="preserve">ADOPTION OF ORDINANCE NO. </w:t>
      </w:r>
      <w:r w:rsidR="008C2273">
        <w:rPr>
          <w:rFonts w:ascii="Times New Roman" w:hAnsi="Times New Roman"/>
          <w:b/>
          <w:bCs/>
          <w:sz w:val="26"/>
          <w:szCs w:val="26"/>
        </w:rPr>
        <w:t>202</w:t>
      </w:r>
      <w:r w:rsidR="00564DAC">
        <w:rPr>
          <w:rFonts w:ascii="Times New Roman" w:hAnsi="Times New Roman"/>
          <w:b/>
          <w:bCs/>
          <w:sz w:val="26"/>
          <w:szCs w:val="26"/>
        </w:rPr>
        <w:t>6</w:t>
      </w:r>
      <w:r w:rsidR="008C2273">
        <w:rPr>
          <w:rFonts w:ascii="Times New Roman" w:hAnsi="Times New Roman"/>
          <w:b/>
          <w:bCs/>
          <w:sz w:val="26"/>
          <w:szCs w:val="26"/>
        </w:rPr>
        <w:t>-1</w:t>
      </w:r>
      <w:r w:rsidRPr="006841B5">
        <w:rPr>
          <w:rFonts w:ascii="Times New Roman" w:hAnsi="Times New Roman"/>
          <w:b/>
          <w:bCs/>
          <w:sz w:val="26"/>
          <w:szCs w:val="26"/>
        </w:rPr>
        <w:t>, IMPOSING</w:t>
      </w:r>
    </w:p>
    <w:p w14:paraId="606705F4" w14:textId="363B973B" w:rsidR="00ED774D" w:rsidRPr="006841B5" w:rsidRDefault="00587151" w:rsidP="00E46FA5">
      <w:pPr>
        <w:jc w:val="center"/>
        <w:rPr>
          <w:rFonts w:ascii="Times New Roman" w:hAnsi="Times New Roman"/>
          <w:b/>
          <w:bCs/>
          <w:sz w:val="26"/>
          <w:szCs w:val="26"/>
        </w:rPr>
      </w:pPr>
      <w:r w:rsidRPr="006841B5">
        <w:rPr>
          <w:rFonts w:ascii="Times New Roman" w:hAnsi="Times New Roman"/>
          <w:b/>
          <w:bCs/>
          <w:sz w:val="26"/>
          <w:szCs w:val="26"/>
        </w:rPr>
        <w:t>A WATER AVAILABIL</w:t>
      </w:r>
      <w:r w:rsidR="008C2273">
        <w:rPr>
          <w:rFonts w:ascii="Times New Roman" w:hAnsi="Times New Roman"/>
          <w:b/>
          <w:bCs/>
          <w:sz w:val="26"/>
          <w:szCs w:val="26"/>
        </w:rPr>
        <w:t>I</w:t>
      </w:r>
      <w:r w:rsidRPr="006841B5">
        <w:rPr>
          <w:rFonts w:ascii="Times New Roman" w:hAnsi="Times New Roman"/>
          <w:b/>
          <w:bCs/>
          <w:sz w:val="26"/>
          <w:szCs w:val="26"/>
        </w:rPr>
        <w:t>TY CHARGE</w:t>
      </w:r>
      <w:r w:rsidR="00201B8F">
        <w:rPr>
          <w:rFonts w:ascii="Times New Roman" w:hAnsi="Times New Roman"/>
          <w:b/>
          <w:bCs/>
          <w:sz w:val="26"/>
          <w:szCs w:val="26"/>
        </w:rPr>
        <w:t xml:space="preserve"> TO BE ASSESSED PURSUANT TO </w:t>
      </w:r>
      <w:r w:rsidRPr="006841B5">
        <w:rPr>
          <w:rFonts w:ascii="Times New Roman" w:hAnsi="Times New Roman"/>
          <w:b/>
          <w:bCs/>
          <w:sz w:val="26"/>
          <w:szCs w:val="26"/>
        </w:rPr>
        <w:t>WATER CODE</w:t>
      </w:r>
      <w:r w:rsidR="00201B8F">
        <w:rPr>
          <w:rFonts w:ascii="Times New Roman" w:hAnsi="Times New Roman"/>
          <w:b/>
          <w:bCs/>
          <w:sz w:val="26"/>
          <w:szCs w:val="26"/>
        </w:rPr>
        <w:t xml:space="preserve"> </w:t>
      </w:r>
      <w:r w:rsidRPr="006841B5">
        <w:rPr>
          <w:rFonts w:ascii="Times New Roman" w:hAnsi="Times New Roman"/>
          <w:b/>
          <w:bCs/>
          <w:sz w:val="26"/>
          <w:szCs w:val="26"/>
        </w:rPr>
        <w:t>SECTIONS 71630, et seq., AND 71631.7</w:t>
      </w:r>
    </w:p>
    <w:p w14:paraId="6B5C5B19" w14:textId="77777777" w:rsidR="00587151" w:rsidRPr="006841B5" w:rsidRDefault="00587151" w:rsidP="00E46FA5">
      <w:pPr>
        <w:jc w:val="center"/>
        <w:rPr>
          <w:rFonts w:ascii="Times New Roman" w:hAnsi="Times New Roman"/>
          <w:b/>
          <w:bCs/>
          <w:sz w:val="26"/>
          <w:szCs w:val="26"/>
        </w:rPr>
      </w:pPr>
    </w:p>
    <w:p w14:paraId="511FB8C7" w14:textId="77777777" w:rsidR="00587151" w:rsidRPr="006841B5" w:rsidRDefault="00587151" w:rsidP="006D2B6B">
      <w:pPr>
        <w:rPr>
          <w:rFonts w:ascii="Times New Roman" w:hAnsi="Times New Roman"/>
          <w:sz w:val="26"/>
          <w:szCs w:val="26"/>
        </w:rPr>
      </w:pPr>
      <w:r w:rsidRPr="006841B5">
        <w:rPr>
          <w:rFonts w:ascii="Times New Roman" w:hAnsi="Times New Roman"/>
          <w:sz w:val="26"/>
          <w:szCs w:val="26"/>
        </w:rPr>
        <w:tab/>
      </w:r>
      <w:r w:rsidRPr="006841B5">
        <w:rPr>
          <w:rFonts w:ascii="Times New Roman" w:hAnsi="Times New Roman"/>
          <w:b/>
          <w:sz w:val="26"/>
          <w:szCs w:val="26"/>
        </w:rPr>
        <w:t>WHEREAS</w:t>
      </w:r>
      <w:r w:rsidRPr="006841B5">
        <w:rPr>
          <w:rFonts w:ascii="Times New Roman" w:hAnsi="Times New Roman"/>
          <w:sz w:val="26"/>
          <w:szCs w:val="26"/>
        </w:rPr>
        <w:t xml:space="preserve">, Water Code section 71630 authorizes the San Luis Rey Municipal Water District by ordinance to fix on or before the third Monday of August, in each fiscal year, a water availability charge in the District, or in any portion thereof, whether the water is actually used or not; and </w:t>
      </w:r>
    </w:p>
    <w:p w14:paraId="49009D4F" w14:textId="77777777" w:rsidR="00587151" w:rsidRPr="006841B5" w:rsidRDefault="00587151" w:rsidP="006D2B6B">
      <w:pPr>
        <w:rPr>
          <w:rFonts w:ascii="Times New Roman" w:hAnsi="Times New Roman"/>
          <w:sz w:val="26"/>
          <w:szCs w:val="26"/>
        </w:rPr>
      </w:pPr>
    </w:p>
    <w:p w14:paraId="379FB292" w14:textId="77777777" w:rsidR="00587151" w:rsidRPr="006841B5" w:rsidRDefault="00587151" w:rsidP="006D2B6B">
      <w:pPr>
        <w:rPr>
          <w:rFonts w:ascii="Times New Roman" w:hAnsi="Times New Roman"/>
          <w:sz w:val="26"/>
          <w:szCs w:val="26"/>
        </w:rPr>
      </w:pPr>
      <w:r w:rsidRPr="006841B5">
        <w:rPr>
          <w:rFonts w:ascii="Times New Roman" w:hAnsi="Times New Roman"/>
          <w:sz w:val="26"/>
          <w:szCs w:val="26"/>
        </w:rPr>
        <w:tab/>
      </w:r>
      <w:r w:rsidRPr="006841B5">
        <w:rPr>
          <w:rFonts w:ascii="Times New Roman" w:hAnsi="Times New Roman"/>
          <w:b/>
          <w:sz w:val="26"/>
          <w:szCs w:val="26"/>
        </w:rPr>
        <w:t>WHEREAS</w:t>
      </w:r>
      <w:r w:rsidRPr="006841B5">
        <w:rPr>
          <w:rFonts w:ascii="Times New Roman" w:hAnsi="Times New Roman"/>
          <w:sz w:val="26"/>
          <w:szCs w:val="26"/>
        </w:rPr>
        <w:t xml:space="preserve">, Water Code section 71631.7 authorizes the San Luis Rey Municipal Water District to </w:t>
      </w:r>
      <w:r w:rsidR="00185CE2">
        <w:rPr>
          <w:rFonts w:ascii="Times New Roman" w:hAnsi="Times New Roman"/>
          <w:sz w:val="26"/>
          <w:szCs w:val="26"/>
        </w:rPr>
        <w:t>assess</w:t>
      </w:r>
      <w:r w:rsidRPr="006841B5">
        <w:rPr>
          <w:rFonts w:ascii="Times New Roman" w:hAnsi="Times New Roman"/>
          <w:sz w:val="26"/>
          <w:szCs w:val="26"/>
        </w:rPr>
        <w:t xml:space="preserve"> a water availability charge </w:t>
      </w:r>
      <w:r w:rsidR="00185CE2">
        <w:rPr>
          <w:rFonts w:ascii="Times New Roman" w:hAnsi="Times New Roman"/>
          <w:sz w:val="26"/>
          <w:szCs w:val="26"/>
        </w:rPr>
        <w:t xml:space="preserve">on parcels larger than one acre </w:t>
      </w:r>
      <w:r w:rsidRPr="006841B5">
        <w:rPr>
          <w:rFonts w:ascii="Times New Roman" w:hAnsi="Times New Roman"/>
          <w:sz w:val="26"/>
          <w:szCs w:val="26"/>
        </w:rPr>
        <w:t xml:space="preserve">not to exceed thirty dollars ($30) per acre per year for land on which the charge is </w:t>
      </w:r>
      <w:r w:rsidR="00185CE2">
        <w:rPr>
          <w:rFonts w:ascii="Times New Roman" w:hAnsi="Times New Roman"/>
          <w:sz w:val="26"/>
          <w:szCs w:val="26"/>
        </w:rPr>
        <w:t xml:space="preserve">assessed </w:t>
      </w:r>
      <w:r w:rsidRPr="006841B5">
        <w:rPr>
          <w:rFonts w:ascii="Times New Roman" w:hAnsi="Times New Roman"/>
          <w:sz w:val="26"/>
          <w:szCs w:val="26"/>
        </w:rPr>
        <w:t>or thirty dollars ($30) per year for a parcel less than one acre; and</w:t>
      </w:r>
    </w:p>
    <w:p w14:paraId="049260D6" w14:textId="77777777" w:rsidR="00587151" w:rsidRPr="006841B5" w:rsidRDefault="00587151" w:rsidP="006D2B6B">
      <w:pPr>
        <w:rPr>
          <w:rFonts w:ascii="Times New Roman" w:hAnsi="Times New Roman"/>
          <w:sz w:val="26"/>
          <w:szCs w:val="26"/>
        </w:rPr>
      </w:pPr>
    </w:p>
    <w:p w14:paraId="7E99A464" w14:textId="77777777" w:rsidR="00587151" w:rsidRPr="006841B5" w:rsidRDefault="00587151" w:rsidP="006D2B6B">
      <w:pPr>
        <w:rPr>
          <w:rFonts w:ascii="Times New Roman" w:hAnsi="Times New Roman"/>
          <w:sz w:val="26"/>
          <w:szCs w:val="26"/>
        </w:rPr>
      </w:pPr>
      <w:r w:rsidRPr="006841B5">
        <w:rPr>
          <w:rFonts w:ascii="Times New Roman" w:hAnsi="Times New Roman"/>
          <w:sz w:val="26"/>
          <w:szCs w:val="26"/>
        </w:rPr>
        <w:tab/>
      </w:r>
      <w:r w:rsidRPr="006841B5">
        <w:rPr>
          <w:rFonts w:ascii="Times New Roman" w:hAnsi="Times New Roman"/>
          <w:b/>
          <w:sz w:val="26"/>
          <w:szCs w:val="26"/>
        </w:rPr>
        <w:t>WHEREAS</w:t>
      </w:r>
      <w:r w:rsidRPr="006841B5">
        <w:rPr>
          <w:rFonts w:ascii="Times New Roman" w:hAnsi="Times New Roman"/>
          <w:sz w:val="26"/>
          <w:szCs w:val="26"/>
        </w:rPr>
        <w:t>, the Board of Directors of the District has investigated the available means of raising revenue for the purpose of funding its operating expenses; and</w:t>
      </w:r>
    </w:p>
    <w:p w14:paraId="67448870" w14:textId="77777777" w:rsidR="00587151" w:rsidRPr="006841B5" w:rsidRDefault="00587151" w:rsidP="006D2B6B">
      <w:pPr>
        <w:rPr>
          <w:rFonts w:ascii="Times New Roman" w:hAnsi="Times New Roman"/>
          <w:sz w:val="26"/>
          <w:szCs w:val="26"/>
        </w:rPr>
      </w:pPr>
    </w:p>
    <w:p w14:paraId="759AE23F" w14:textId="4396E007" w:rsidR="00DA1135" w:rsidRDefault="00587151" w:rsidP="006D2B6B">
      <w:pPr>
        <w:rPr>
          <w:rFonts w:ascii="Times New Roman" w:hAnsi="Times New Roman"/>
          <w:sz w:val="26"/>
          <w:szCs w:val="26"/>
        </w:rPr>
      </w:pPr>
      <w:r w:rsidRPr="006841B5">
        <w:rPr>
          <w:rFonts w:ascii="Times New Roman" w:hAnsi="Times New Roman"/>
          <w:sz w:val="26"/>
          <w:szCs w:val="26"/>
        </w:rPr>
        <w:tab/>
      </w:r>
      <w:r w:rsidRPr="00B571BC">
        <w:rPr>
          <w:rFonts w:ascii="Times New Roman" w:hAnsi="Times New Roman"/>
          <w:b/>
          <w:sz w:val="26"/>
          <w:szCs w:val="26"/>
        </w:rPr>
        <w:t>WHEREAS</w:t>
      </w:r>
      <w:r w:rsidRPr="00B571BC">
        <w:rPr>
          <w:rFonts w:ascii="Times New Roman" w:hAnsi="Times New Roman"/>
          <w:sz w:val="26"/>
          <w:szCs w:val="26"/>
        </w:rPr>
        <w:t>, the Boa</w:t>
      </w:r>
      <w:r w:rsidR="003A7454" w:rsidRPr="00B571BC">
        <w:rPr>
          <w:rFonts w:ascii="Times New Roman" w:hAnsi="Times New Roman"/>
          <w:sz w:val="26"/>
          <w:szCs w:val="26"/>
        </w:rPr>
        <w:t>rd of Directors of the District by Resolution</w:t>
      </w:r>
      <w:r w:rsidR="00DE5F27">
        <w:rPr>
          <w:rFonts w:ascii="Times New Roman" w:hAnsi="Times New Roman"/>
          <w:sz w:val="26"/>
          <w:szCs w:val="26"/>
        </w:rPr>
        <w:t>s</w:t>
      </w:r>
      <w:r w:rsidR="003A7454" w:rsidRPr="00B571BC">
        <w:rPr>
          <w:rFonts w:ascii="Times New Roman" w:hAnsi="Times New Roman"/>
          <w:sz w:val="26"/>
          <w:szCs w:val="26"/>
        </w:rPr>
        <w:t xml:space="preserve"> </w:t>
      </w:r>
      <w:r w:rsidR="008C2273" w:rsidRPr="00B571BC">
        <w:rPr>
          <w:rFonts w:ascii="Times New Roman" w:hAnsi="Times New Roman"/>
          <w:sz w:val="26"/>
          <w:szCs w:val="26"/>
        </w:rPr>
        <w:t>202</w:t>
      </w:r>
      <w:r w:rsidR="00DE5F27">
        <w:rPr>
          <w:rFonts w:ascii="Times New Roman" w:hAnsi="Times New Roman"/>
          <w:sz w:val="26"/>
          <w:szCs w:val="26"/>
        </w:rPr>
        <w:t>6</w:t>
      </w:r>
      <w:r w:rsidR="00352189" w:rsidRPr="00B571BC">
        <w:rPr>
          <w:rFonts w:ascii="Times New Roman" w:hAnsi="Times New Roman"/>
          <w:sz w:val="26"/>
          <w:szCs w:val="26"/>
        </w:rPr>
        <w:t>-</w:t>
      </w:r>
      <w:r w:rsidR="00DE5F27">
        <w:rPr>
          <w:rFonts w:ascii="Times New Roman" w:hAnsi="Times New Roman"/>
          <w:sz w:val="26"/>
          <w:szCs w:val="26"/>
        </w:rPr>
        <w:t>2</w:t>
      </w:r>
      <w:r w:rsidR="00B571BC" w:rsidRPr="00B571BC">
        <w:rPr>
          <w:rFonts w:ascii="Times New Roman" w:hAnsi="Times New Roman"/>
          <w:sz w:val="26"/>
          <w:szCs w:val="26"/>
        </w:rPr>
        <w:t>, 202</w:t>
      </w:r>
      <w:r w:rsidR="009F3EF6">
        <w:rPr>
          <w:rFonts w:ascii="Times New Roman" w:hAnsi="Times New Roman"/>
          <w:sz w:val="26"/>
          <w:szCs w:val="26"/>
        </w:rPr>
        <w:t>6</w:t>
      </w:r>
      <w:r w:rsidR="00B571BC" w:rsidRPr="00B571BC">
        <w:rPr>
          <w:rFonts w:ascii="Times New Roman" w:hAnsi="Times New Roman"/>
          <w:sz w:val="26"/>
          <w:szCs w:val="26"/>
        </w:rPr>
        <w:t>-</w:t>
      </w:r>
      <w:r w:rsidR="00DE5F27">
        <w:rPr>
          <w:rFonts w:ascii="Times New Roman" w:hAnsi="Times New Roman"/>
          <w:sz w:val="26"/>
          <w:szCs w:val="26"/>
        </w:rPr>
        <w:t>3</w:t>
      </w:r>
      <w:r w:rsidR="00B571BC" w:rsidRPr="00B571BC">
        <w:rPr>
          <w:rFonts w:ascii="Times New Roman" w:hAnsi="Times New Roman"/>
          <w:sz w:val="26"/>
          <w:szCs w:val="26"/>
        </w:rPr>
        <w:t xml:space="preserve">, </w:t>
      </w:r>
      <w:r w:rsidR="00DA1135" w:rsidRPr="006346D1">
        <w:rPr>
          <w:rFonts w:ascii="Times New Roman" w:hAnsi="Times New Roman"/>
          <w:sz w:val="26"/>
          <w:szCs w:val="26"/>
        </w:rPr>
        <w:t xml:space="preserve">reviewed </w:t>
      </w:r>
      <w:r w:rsidR="00A6513F" w:rsidRPr="006346D1">
        <w:rPr>
          <w:rFonts w:ascii="Times New Roman" w:hAnsi="Times New Roman"/>
          <w:sz w:val="26"/>
          <w:szCs w:val="26"/>
        </w:rPr>
        <w:t xml:space="preserve">and considered </w:t>
      </w:r>
      <w:r w:rsidR="00DA1135" w:rsidRPr="006346D1">
        <w:rPr>
          <w:rFonts w:ascii="Times New Roman" w:hAnsi="Times New Roman"/>
          <w:sz w:val="26"/>
          <w:szCs w:val="26"/>
        </w:rPr>
        <w:t>the</w:t>
      </w:r>
      <w:r w:rsidR="00352189" w:rsidRPr="006346D1">
        <w:rPr>
          <w:rFonts w:ascii="Times New Roman" w:hAnsi="Times New Roman"/>
          <w:sz w:val="26"/>
          <w:szCs w:val="26"/>
        </w:rPr>
        <w:t xml:space="preserve"> most up</w:t>
      </w:r>
      <w:r w:rsidR="00170641" w:rsidRPr="006346D1">
        <w:rPr>
          <w:rFonts w:ascii="Times New Roman" w:hAnsi="Times New Roman"/>
          <w:sz w:val="26"/>
          <w:szCs w:val="26"/>
        </w:rPr>
        <w:t>d</w:t>
      </w:r>
      <w:r w:rsidR="00352189" w:rsidRPr="006346D1">
        <w:rPr>
          <w:rFonts w:ascii="Times New Roman" w:hAnsi="Times New Roman"/>
          <w:sz w:val="26"/>
          <w:szCs w:val="26"/>
        </w:rPr>
        <w:t>ated</w:t>
      </w:r>
      <w:r w:rsidR="00DA1135" w:rsidRPr="006346D1">
        <w:rPr>
          <w:rFonts w:ascii="Times New Roman" w:hAnsi="Times New Roman"/>
          <w:sz w:val="26"/>
          <w:szCs w:val="26"/>
        </w:rPr>
        <w:t xml:space="preserve"> Engineer’s Report with respect to the water availability charge for </w:t>
      </w:r>
      <w:r w:rsidR="008C2273" w:rsidRPr="006346D1">
        <w:rPr>
          <w:rFonts w:ascii="Times New Roman" w:hAnsi="Times New Roman"/>
          <w:sz w:val="26"/>
          <w:szCs w:val="26"/>
        </w:rPr>
        <w:t>202</w:t>
      </w:r>
      <w:r w:rsidR="00DE5F27">
        <w:rPr>
          <w:rFonts w:ascii="Times New Roman" w:hAnsi="Times New Roman"/>
          <w:sz w:val="26"/>
          <w:szCs w:val="26"/>
        </w:rPr>
        <w:t>6</w:t>
      </w:r>
      <w:r w:rsidR="008C2273" w:rsidRPr="006346D1">
        <w:rPr>
          <w:rFonts w:ascii="Times New Roman" w:hAnsi="Times New Roman"/>
          <w:sz w:val="26"/>
          <w:szCs w:val="26"/>
        </w:rPr>
        <w:t>-202</w:t>
      </w:r>
      <w:r w:rsidR="00DE5F27">
        <w:rPr>
          <w:rFonts w:ascii="Times New Roman" w:hAnsi="Times New Roman"/>
          <w:sz w:val="26"/>
          <w:szCs w:val="26"/>
        </w:rPr>
        <w:t>7 and set a date for a hearing</w:t>
      </w:r>
      <w:r w:rsidR="009F3EF6">
        <w:rPr>
          <w:rFonts w:ascii="Times New Roman" w:hAnsi="Times New Roman"/>
          <w:sz w:val="26"/>
          <w:szCs w:val="26"/>
        </w:rPr>
        <w:t xml:space="preserve"> on a water availability charge</w:t>
      </w:r>
      <w:r w:rsidR="00DA1135" w:rsidRPr="006346D1">
        <w:rPr>
          <w:rFonts w:ascii="Times New Roman" w:hAnsi="Times New Roman"/>
          <w:sz w:val="26"/>
          <w:szCs w:val="26"/>
        </w:rPr>
        <w:t>; and</w:t>
      </w:r>
      <w:r w:rsidR="00DA1135">
        <w:rPr>
          <w:rFonts w:ascii="Times New Roman" w:hAnsi="Times New Roman"/>
          <w:sz w:val="26"/>
          <w:szCs w:val="26"/>
        </w:rPr>
        <w:t xml:space="preserve"> </w:t>
      </w:r>
    </w:p>
    <w:p w14:paraId="51E67A15" w14:textId="77777777" w:rsidR="00DA1135" w:rsidRDefault="00DA1135" w:rsidP="006D2B6B">
      <w:pPr>
        <w:rPr>
          <w:rFonts w:ascii="Times New Roman" w:hAnsi="Times New Roman"/>
          <w:sz w:val="26"/>
          <w:szCs w:val="26"/>
        </w:rPr>
      </w:pPr>
    </w:p>
    <w:p w14:paraId="11E64BED" w14:textId="77777777" w:rsidR="00587151" w:rsidRPr="006841B5" w:rsidRDefault="00F21DC0" w:rsidP="00DA1135">
      <w:pPr>
        <w:ind w:firstLine="720"/>
        <w:rPr>
          <w:rFonts w:ascii="Times New Roman" w:hAnsi="Times New Roman"/>
          <w:sz w:val="26"/>
          <w:szCs w:val="26"/>
        </w:rPr>
      </w:pPr>
      <w:r>
        <w:rPr>
          <w:rFonts w:ascii="Times New Roman" w:hAnsi="Times New Roman"/>
          <w:b/>
          <w:sz w:val="26"/>
          <w:szCs w:val="26"/>
        </w:rPr>
        <w:t xml:space="preserve">WHEREAS, </w:t>
      </w:r>
      <w:r>
        <w:rPr>
          <w:rFonts w:ascii="Times New Roman" w:hAnsi="Times New Roman"/>
          <w:sz w:val="26"/>
          <w:szCs w:val="26"/>
        </w:rPr>
        <w:t xml:space="preserve">the Board of Directors </w:t>
      </w:r>
      <w:r w:rsidR="00587151" w:rsidRPr="006841B5">
        <w:rPr>
          <w:rFonts w:ascii="Times New Roman" w:hAnsi="Times New Roman"/>
          <w:sz w:val="26"/>
          <w:szCs w:val="26"/>
        </w:rPr>
        <w:t xml:space="preserve">has determined that it is in the best interest of the District to continue to </w:t>
      </w:r>
      <w:r w:rsidR="00185CE2">
        <w:rPr>
          <w:rFonts w:ascii="Times New Roman" w:hAnsi="Times New Roman"/>
          <w:sz w:val="26"/>
          <w:szCs w:val="26"/>
        </w:rPr>
        <w:t xml:space="preserve">provide its services including without limitation, to </w:t>
      </w:r>
      <w:r w:rsidR="00587151" w:rsidRPr="006841B5">
        <w:rPr>
          <w:rFonts w:ascii="Times New Roman" w:hAnsi="Times New Roman"/>
          <w:sz w:val="26"/>
          <w:szCs w:val="26"/>
        </w:rPr>
        <w:t>maintain and defend the water rights and water storage rights of the District and of landowners within the boundaries of the District, and to take steps to ensure that suitable water quality is maintained and protected; and</w:t>
      </w:r>
    </w:p>
    <w:p w14:paraId="4AFB83D6" w14:textId="77777777" w:rsidR="00587151" w:rsidRPr="006841B5" w:rsidRDefault="00587151" w:rsidP="006D2B6B">
      <w:pPr>
        <w:rPr>
          <w:rFonts w:ascii="Times New Roman" w:hAnsi="Times New Roman"/>
          <w:sz w:val="26"/>
          <w:szCs w:val="26"/>
        </w:rPr>
      </w:pPr>
    </w:p>
    <w:p w14:paraId="2DFD802F" w14:textId="77777777" w:rsidR="00E11A69" w:rsidRDefault="00587151" w:rsidP="006D2B6B">
      <w:pPr>
        <w:rPr>
          <w:rFonts w:ascii="Times New Roman" w:hAnsi="Times New Roman"/>
          <w:sz w:val="26"/>
          <w:szCs w:val="26"/>
        </w:rPr>
      </w:pPr>
      <w:r w:rsidRPr="006841B5">
        <w:rPr>
          <w:rFonts w:ascii="Times New Roman" w:hAnsi="Times New Roman"/>
          <w:sz w:val="26"/>
          <w:szCs w:val="26"/>
        </w:rPr>
        <w:tab/>
      </w:r>
      <w:r w:rsidRPr="006841B5">
        <w:rPr>
          <w:rFonts w:ascii="Times New Roman" w:hAnsi="Times New Roman"/>
          <w:b/>
          <w:sz w:val="26"/>
          <w:szCs w:val="26"/>
        </w:rPr>
        <w:t>WHEREAS</w:t>
      </w:r>
      <w:r w:rsidRPr="006841B5">
        <w:rPr>
          <w:rFonts w:ascii="Times New Roman" w:hAnsi="Times New Roman"/>
          <w:sz w:val="26"/>
          <w:szCs w:val="26"/>
        </w:rPr>
        <w:t xml:space="preserve">, the Board of Directors of the District has determined that to continue </w:t>
      </w:r>
      <w:r w:rsidR="00185CE2">
        <w:rPr>
          <w:rFonts w:ascii="Times New Roman" w:hAnsi="Times New Roman"/>
          <w:sz w:val="26"/>
          <w:szCs w:val="26"/>
        </w:rPr>
        <w:t xml:space="preserve">to provide these services including without limitation, </w:t>
      </w:r>
      <w:r w:rsidRPr="006841B5">
        <w:rPr>
          <w:rFonts w:ascii="Times New Roman" w:hAnsi="Times New Roman"/>
          <w:sz w:val="26"/>
          <w:szCs w:val="26"/>
        </w:rPr>
        <w:t xml:space="preserve">to maintain and defend the water rights and water storage rights of the District and of the landowners, pumpers, and water </w:t>
      </w:r>
    </w:p>
    <w:p w14:paraId="28A5D85D" w14:textId="63BDF111" w:rsidR="00352189" w:rsidRDefault="00587151" w:rsidP="006D2B6B">
      <w:pPr>
        <w:rPr>
          <w:rFonts w:ascii="Times New Roman" w:hAnsi="Times New Roman"/>
          <w:sz w:val="26"/>
          <w:szCs w:val="26"/>
        </w:rPr>
      </w:pPr>
      <w:r w:rsidRPr="006841B5">
        <w:rPr>
          <w:rFonts w:ascii="Times New Roman" w:hAnsi="Times New Roman"/>
          <w:sz w:val="26"/>
          <w:szCs w:val="26"/>
        </w:rPr>
        <w:t>users within the boundaries of the District, it will be necessary to continue to exercise vigilance in maintaining the integrity of those rights; and</w:t>
      </w:r>
      <w:r w:rsidR="00352189">
        <w:rPr>
          <w:rFonts w:ascii="Times New Roman" w:hAnsi="Times New Roman"/>
          <w:sz w:val="26"/>
          <w:szCs w:val="26"/>
        </w:rPr>
        <w:br w:type="page"/>
      </w:r>
    </w:p>
    <w:p w14:paraId="7D6A2A18" w14:textId="77777777" w:rsidR="00587151" w:rsidRPr="006841B5" w:rsidRDefault="00587151" w:rsidP="006D2B6B">
      <w:pPr>
        <w:rPr>
          <w:rFonts w:ascii="Times New Roman" w:hAnsi="Times New Roman"/>
          <w:sz w:val="26"/>
          <w:szCs w:val="26"/>
        </w:rPr>
      </w:pPr>
    </w:p>
    <w:p w14:paraId="6CDDD167" w14:textId="77777777" w:rsidR="006E57DD" w:rsidRDefault="00587151" w:rsidP="006E57DD">
      <w:pPr>
        <w:rPr>
          <w:rFonts w:ascii="Times New Roman" w:hAnsi="Times New Roman"/>
          <w:sz w:val="28"/>
          <w:szCs w:val="28"/>
        </w:rPr>
      </w:pPr>
      <w:r w:rsidRPr="006841B5">
        <w:rPr>
          <w:rFonts w:ascii="Times New Roman" w:hAnsi="Times New Roman"/>
          <w:sz w:val="26"/>
          <w:szCs w:val="26"/>
        </w:rPr>
        <w:tab/>
      </w:r>
      <w:r w:rsidRPr="006841B5">
        <w:rPr>
          <w:rFonts w:ascii="Times New Roman" w:hAnsi="Times New Roman"/>
          <w:b/>
          <w:sz w:val="26"/>
          <w:szCs w:val="26"/>
        </w:rPr>
        <w:t>WHEREAS</w:t>
      </w:r>
      <w:r w:rsidRPr="006841B5">
        <w:rPr>
          <w:rFonts w:ascii="Times New Roman" w:hAnsi="Times New Roman"/>
          <w:sz w:val="26"/>
          <w:szCs w:val="26"/>
        </w:rPr>
        <w:t xml:space="preserve">, in accordance with </w:t>
      </w:r>
      <w:r w:rsidR="003329E9">
        <w:rPr>
          <w:rFonts w:ascii="Times New Roman" w:hAnsi="Times New Roman"/>
          <w:sz w:val="26"/>
          <w:szCs w:val="26"/>
        </w:rPr>
        <w:t xml:space="preserve">Section III of Appendix “A” </w:t>
      </w:r>
      <w:r w:rsidRPr="006841B5">
        <w:rPr>
          <w:rFonts w:ascii="Times New Roman" w:hAnsi="Times New Roman"/>
          <w:sz w:val="26"/>
          <w:szCs w:val="26"/>
        </w:rPr>
        <w:t xml:space="preserve">of the District's Resolution No. </w:t>
      </w:r>
      <w:r w:rsidR="003329E9">
        <w:rPr>
          <w:rFonts w:ascii="Times New Roman" w:hAnsi="Times New Roman"/>
          <w:sz w:val="26"/>
          <w:szCs w:val="26"/>
        </w:rPr>
        <w:t>2017</w:t>
      </w:r>
      <w:r w:rsidRPr="006841B5">
        <w:rPr>
          <w:rFonts w:ascii="Times New Roman" w:hAnsi="Times New Roman"/>
          <w:sz w:val="26"/>
          <w:szCs w:val="26"/>
        </w:rPr>
        <w:t>-</w:t>
      </w:r>
      <w:r w:rsidR="003329E9">
        <w:rPr>
          <w:rFonts w:ascii="Times New Roman" w:hAnsi="Times New Roman"/>
          <w:sz w:val="26"/>
          <w:szCs w:val="26"/>
        </w:rPr>
        <w:t>8</w:t>
      </w:r>
      <w:r w:rsidRPr="006841B5">
        <w:rPr>
          <w:rFonts w:ascii="Times New Roman" w:hAnsi="Times New Roman"/>
          <w:sz w:val="26"/>
          <w:szCs w:val="26"/>
        </w:rPr>
        <w:t xml:space="preserve"> approving and adopting guidelines pursuant to the California Environmental Quality Act (CEQA), the</w:t>
      </w:r>
      <w:r w:rsidR="00185CE2">
        <w:rPr>
          <w:rFonts w:ascii="Times New Roman" w:hAnsi="Times New Roman"/>
          <w:sz w:val="26"/>
          <w:szCs w:val="26"/>
        </w:rPr>
        <w:t xml:space="preserve"> assessment </w:t>
      </w:r>
      <w:r w:rsidRPr="006841B5">
        <w:rPr>
          <w:rFonts w:ascii="Times New Roman" w:hAnsi="Times New Roman"/>
          <w:sz w:val="26"/>
          <w:szCs w:val="26"/>
        </w:rPr>
        <w:t>of a water availability charge is</w:t>
      </w:r>
      <w:r w:rsidR="00F60FA1">
        <w:rPr>
          <w:rFonts w:ascii="Times New Roman" w:hAnsi="Times New Roman"/>
          <w:sz w:val="26"/>
          <w:szCs w:val="26"/>
        </w:rPr>
        <w:t xml:space="preserve"> </w:t>
      </w:r>
      <w:r w:rsidR="00185CE2">
        <w:rPr>
          <w:rFonts w:ascii="Times New Roman" w:hAnsi="Times New Roman"/>
          <w:sz w:val="26"/>
          <w:szCs w:val="26"/>
        </w:rPr>
        <w:t>e</w:t>
      </w:r>
      <w:r w:rsidRPr="006841B5">
        <w:rPr>
          <w:rFonts w:ascii="Times New Roman" w:hAnsi="Times New Roman"/>
          <w:sz w:val="26"/>
          <w:szCs w:val="26"/>
        </w:rPr>
        <w:t>xempt from CEQA review</w:t>
      </w:r>
      <w:r w:rsidR="00F60FA1">
        <w:rPr>
          <w:rFonts w:ascii="Times New Roman" w:hAnsi="Times New Roman"/>
          <w:sz w:val="26"/>
          <w:szCs w:val="26"/>
        </w:rPr>
        <w:t xml:space="preserve"> and no exceptions to the CEQA exemptions apply</w:t>
      </w:r>
      <w:r w:rsidRPr="006841B5">
        <w:rPr>
          <w:rFonts w:ascii="Times New Roman" w:hAnsi="Times New Roman"/>
          <w:sz w:val="26"/>
          <w:szCs w:val="26"/>
        </w:rPr>
        <w:t xml:space="preserve">; </w:t>
      </w:r>
      <w:r w:rsidRPr="006E57DD">
        <w:rPr>
          <w:rFonts w:ascii="Times New Roman" w:hAnsi="Times New Roman"/>
          <w:sz w:val="28"/>
          <w:szCs w:val="28"/>
        </w:rPr>
        <w:t>and</w:t>
      </w:r>
    </w:p>
    <w:p w14:paraId="14B751D5" w14:textId="77777777" w:rsidR="006E57DD" w:rsidRDefault="006E57DD" w:rsidP="006E57DD">
      <w:pPr>
        <w:rPr>
          <w:rFonts w:ascii="Times New Roman" w:hAnsi="Times New Roman"/>
          <w:sz w:val="28"/>
          <w:szCs w:val="28"/>
        </w:rPr>
      </w:pPr>
    </w:p>
    <w:p w14:paraId="57CB2421" w14:textId="70A51CF0" w:rsidR="006E57DD" w:rsidRPr="008C2273" w:rsidRDefault="006E57DD" w:rsidP="006E57DD">
      <w:pPr>
        <w:ind w:firstLine="720"/>
        <w:rPr>
          <w:rFonts w:ascii="Times New Roman" w:hAnsi="Times New Roman"/>
          <w:sz w:val="26"/>
          <w:szCs w:val="26"/>
        </w:rPr>
      </w:pPr>
      <w:r w:rsidRPr="008C2273">
        <w:rPr>
          <w:rFonts w:ascii="Times New Roman" w:hAnsi="Times New Roman"/>
          <w:b/>
          <w:sz w:val="26"/>
          <w:szCs w:val="26"/>
        </w:rPr>
        <w:t xml:space="preserve">WHEREAS, </w:t>
      </w:r>
      <w:r w:rsidRPr="008C2273">
        <w:rPr>
          <w:rFonts w:ascii="Times New Roman" w:hAnsi="Times New Roman"/>
          <w:sz w:val="26"/>
          <w:szCs w:val="26"/>
        </w:rPr>
        <w:t xml:space="preserve">the board has reviewed the administrative record and considered any comments submitted.  The </w:t>
      </w:r>
      <w:r w:rsidR="00352189">
        <w:rPr>
          <w:rFonts w:ascii="Times New Roman" w:hAnsi="Times New Roman"/>
          <w:sz w:val="26"/>
          <w:szCs w:val="26"/>
        </w:rPr>
        <w:t>B</w:t>
      </w:r>
      <w:r w:rsidRPr="008C2273">
        <w:rPr>
          <w:rFonts w:ascii="Times New Roman" w:hAnsi="Times New Roman"/>
          <w:sz w:val="26"/>
          <w:szCs w:val="26"/>
        </w:rPr>
        <w:t xml:space="preserve">oard finds the Water Availability Charges are not subject to environmental review under CEQA.  First, the charges, in and of themselves, do not have the potential for resulting in either a direct physical change in the environment, or a reasonably foreseeable indirect physical change in the environment and therefore are not considered a “project” under CEQA.  (Pub. Res. Code 21065, 14 CCR 15378(a), (b)(4).) Further the charges are  exempt from CEQA.  (Pub. Res. Code 20180(b)(8).)  </w:t>
      </w:r>
    </w:p>
    <w:p w14:paraId="2735F855" w14:textId="77777777" w:rsidR="00EF65CA" w:rsidRPr="008C2273" w:rsidRDefault="00EF65CA" w:rsidP="006D2B6B">
      <w:pPr>
        <w:widowControl/>
        <w:rPr>
          <w:rFonts w:ascii="Times New Roman" w:hAnsi="Times New Roman"/>
          <w:sz w:val="26"/>
          <w:szCs w:val="26"/>
        </w:rPr>
      </w:pPr>
    </w:p>
    <w:p w14:paraId="5C848F66" w14:textId="571E4B3A" w:rsidR="002168F7" w:rsidRDefault="00587151" w:rsidP="00DE5F27">
      <w:pPr>
        <w:pStyle w:val="HTMLPreformatted"/>
        <w:ind w:firstLine="720"/>
        <w:rPr>
          <w:rFonts w:ascii="Times New Roman" w:hAnsi="Times New Roman"/>
          <w:sz w:val="26"/>
          <w:szCs w:val="26"/>
        </w:rPr>
      </w:pPr>
      <w:r w:rsidRPr="006841B5">
        <w:rPr>
          <w:rFonts w:ascii="Times New Roman" w:hAnsi="Times New Roman"/>
          <w:b/>
          <w:sz w:val="26"/>
          <w:szCs w:val="26"/>
        </w:rPr>
        <w:t>WHEREAS</w:t>
      </w:r>
      <w:r w:rsidRPr="006841B5">
        <w:rPr>
          <w:rFonts w:ascii="Times New Roman" w:hAnsi="Times New Roman"/>
          <w:sz w:val="26"/>
          <w:szCs w:val="26"/>
        </w:rPr>
        <w:t xml:space="preserve">, </w:t>
      </w:r>
      <w:r w:rsidR="00F21DC0">
        <w:rPr>
          <w:rFonts w:ascii="Times New Roman" w:hAnsi="Times New Roman"/>
          <w:sz w:val="26"/>
          <w:szCs w:val="26"/>
        </w:rPr>
        <w:t xml:space="preserve">by Resolution </w:t>
      </w:r>
      <w:r w:rsidR="008C2273">
        <w:rPr>
          <w:rFonts w:ascii="Times New Roman" w:hAnsi="Times New Roman"/>
          <w:sz w:val="26"/>
          <w:szCs w:val="26"/>
        </w:rPr>
        <w:t>202</w:t>
      </w:r>
      <w:r w:rsidR="00DE5F27">
        <w:rPr>
          <w:rFonts w:ascii="Times New Roman" w:hAnsi="Times New Roman"/>
          <w:sz w:val="26"/>
          <w:szCs w:val="26"/>
        </w:rPr>
        <w:t>6-</w:t>
      </w:r>
      <w:r w:rsidR="00C6263F" w:rsidRPr="00C6263F">
        <w:rPr>
          <w:rFonts w:ascii="Times New Roman" w:hAnsi="Times New Roman"/>
          <w:sz w:val="26"/>
          <w:szCs w:val="26"/>
        </w:rPr>
        <w:t>3</w:t>
      </w:r>
      <w:r w:rsidR="00F21DC0">
        <w:rPr>
          <w:rFonts w:ascii="Times New Roman" w:hAnsi="Times New Roman"/>
          <w:sz w:val="26"/>
          <w:szCs w:val="26"/>
        </w:rPr>
        <w:t xml:space="preserve">, the Board of Directors of the District set, </w:t>
      </w:r>
      <w:r w:rsidR="003E7642" w:rsidRPr="00C6263F">
        <w:rPr>
          <w:rFonts w:ascii="Times New Roman" w:hAnsi="Times New Roman"/>
          <w:sz w:val="26"/>
          <w:szCs w:val="26"/>
        </w:rPr>
        <w:t xml:space="preserve">August </w:t>
      </w:r>
      <w:r w:rsidR="00C6263F" w:rsidRPr="00C6263F">
        <w:rPr>
          <w:rFonts w:ascii="Times New Roman" w:hAnsi="Times New Roman"/>
          <w:sz w:val="26"/>
          <w:szCs w:val="26"/>
        </w:rPr>
        <w:t>7</w:t>
      </w:r>
      <w:r w:rsidR="00F21DC0" w:rsidRPr="00C6263F">
        <w:rPr>
          <w:rFonts w:ascii="Times New Roman" w:hAnsi="Times New Roman"/>
          <w:sz w:val="26"/>
          <w:szCs w:val="26"/>
        </w:rPr>
        <w:t>, 20</w:t>
      </w:r>
      <w:r w:rsidR="008C2273" w:rsidRPr="00C6263F">
        <w:rPr>
          <w:rFonts w:ascii="Times New Roman" w:hAnsi="Times New Roman"/>
          <w:sz w:val="26"/>
          <w:szCs w:val="26"/>
        </w:rPr>
        <w:t>2</w:t>
      </w:r>
      <w:r w:rsidR="00DE5F27" w:rsidRPr="00C6263F">
        <w:rPr>
          <w:rFonts w:ascii="Times New Roman" w:hAnsi="Times New Roman"/>
          <w:sz w:val="26"/>
          <w:szCs w:val="26"/>
        </w:rPr>
        <w:t>6</w:t>
      </w:r>
      <w:r w:rsidR="00F21DC0" w:rsidRPr="00C6263F">
        <w:rPr>
          <w:rFonts w:ascii="Times New Roman" w:hAnsi="Times New Roman"/>
          <w:sz w:val="26"/>
          <w:szCs w:val="26"/>
        </w:rPr>
        <w:t xml:space="preserve">, at </w:t>
      </w:r>
      <w:r w:rsidR="00C6263F" w:rsidRPr="00C6263F">
        <w:rPr>
          <w:rFonts w:ascii="Times New Roman" w:hAnsi="Times New Roman"/>
          <w:sz w:val="26"/>
          <w:szCs w:val="26"/>
        </w:rPr>
        <w:t>3</w:t>
      </w:r>
      <w:r w:rsidR="00F21DC0" w:rsidRPr="00C6263F">
        <w:rPr>
          <w:rFonts w:ascii="Times New Roman" w:hAnsi="Times New Roman"/>
          <w:sz w:val="26"/>
          <w:szCs w:val="26"/>
        </w:rPr>
        <w:t xml:space="preserve"> p.m.</w:t>
      </w:r>
      <w:r w:rsidR="002168F7">
        <w:rPr>
          <w:rFonts w:ascii="Times New Roman" w:hAnsi="Times New Roman"/>
          <w:sz w:val="26"/>
          <w:szCs w:val="26"/>
        </w:rPr>
        <w:t>, at the District’s meeting place located</w:t>
      </w:r>
      <w:r w:rsidR="00F21DC0">
        <w:rPr>
          <w:rFonts w:ascii="Times New Roman" w:hAnsi="Times New Roman"/>
          <w:sz w:val="26"/>
          <w:szCs w:val="26"/>
        </w:rPr>
        <w:t xml:space="preserve"> at the Pankey Ranch Office, 5328 H</w:t>
      </w:r>
      <w:r w:rsidR="002168F7">
        <w:rPr>
          <w:rFonts w:ascii="Times New Roman" w:hAnsi="Times New Roman"/>
          <w:sz w:val="26"/>
          <w:szCs w:val="26"/>
        </w:rPr>
        <w:t xml:space="preserve">ighway 76, Fallbrook California, for the purpose of considering the adoption of an ordinance which will fix and establish said </w:t>
      </w:r>
      <w:r w:rsidR="00185CE2">
        <w:rPr>
          <w:rFonts w:ascii="Times New Roman" w:hAnsi="Times New Roman"/>
          <w:sz w:val="26"/>
          <w:szCs w:val="26"/>
        </w:rPr>
        <w:t xml:space="preserve">assessment for a </w:t>
      </w:r>
      <w:r w:rsidR="002168F7">
        <w:rPr>
          <w:rFonts w:ascii="Times New Roman" w:hAnsi="Times New Roman"/>
          <w:sz w:val="26"/>
          <w:szCs w:val="26"/>
        </w:rPr>
        <w:t>water availability</w:t>
      </w:r>
      <w:r w:rsidR="004B3D72">
        <w:rPr>
          <w:rFonts w:ascii="Times New Roman" w:hAnsi="Times New Roman"/>
          <w:sz w:val="26"/>
          <w:szCs w:val="26"/>
        </w:rPr>
        <w:t xml:space="preserve"> charge; and </w:t>
      </w:r>
    </w:p>
    <w:p w14:paraId="647E1092" w14:textId="77777777" w:rsidR="002168F7" w:rsidRDefault="002168F7" w:rsidP="00F21DC0">
      <w:pPr>
        <w:pStyle w:val="HTMLPreformatted"/>
        <w:ind w:firstLine="720"/>
        <w:rPr>
          <w:rFonts w:ascii="Times New Roman" w:hAnsi="Times New Roman"/>
          <w:sz w:val="26"/>
          <w:szCs w:val="26"/>
        </w:rPr>
      </w:pPr>
    </w:p>
    <w:p w14:paraId="534EAD0B" w14:textId="3F97D9AC" w:rsidR="00F21DC0" w:rsidRDefault="002168F7" w:rsidP="00F21DC0">
      <w:pPr>
        <w:pStyle w:val="HTMLPreformatted"/>
        <w:ind w:firstLine="720"/>
        <w:rPr>
          <w:sz w:val="26"/>
          <w:szCs w:val="26"/>
        </w:rPr>
      </w:pPr>
      <w:r>
        <w:rPr>
          <w:rFonts w:ascii="Times New Roman" w:hAnsi="Times New Roman"/>
          <w:b/>
          <w:sz w:val="26"/>
          <w:szCs w:val="26"/>
        </w:rPr>
        <w:t xml:space="preserve">WHEREAS, </w:t>
      </w:r>
      <w:r w:rsidR="00E11A69">
        <w:rPr>
          <w:rFonts w:ascii="Times New Roman" w:hAnsi="Times New Roman"/>
          <w:sz w:val="26"/>
          <w:szCs w:val="26"/>
        </w:rPr>
        <w:t xml:space="preserve">at the Board’s Direction </w:t>
      </w:r>
      <w:r w:rsidR="003E7642">
        <w:rPr>
          <w:rFonts w:ascii="Times New Roman" w:hAnsi="Times New Roman"/>
          <w:sz w:val="26"/>
          <w:szCs w:val="26"/>
        </w:rPr>
        <w:t>District’s counsel’s office</w:t>
      </w:r>
      <w:r w:rsidR="00F21DC0" w:rsidRPr="00230470">
        <w:rPr>
          <w:rFonts w:ascii="Times New Roman" w:hAnsi="Times New Roman"/>
          <w:sz w:val="26"/>
          <w:szCs w:val="26"/>
        </w:rPr>
        <w:t xml:space="preserve"> </w:t>
      </w:r>
      <w:r w:rsidR="00F21DC0">
        <w:rPr>
          <w:rFonts w:ascii="Times New Roman" w:hAnsi="Times New Roman"/>
          <w:sz w:val="26"/>
          <w:szCs w:val="26"/>
        </w:rPr>
        <w:t xml:space="preserve">caused </w:t>
      </w:r>
      <w:r>
        <w:rPr>
          <w:rFonts w:ascii="Times New Roman" w:hAnsi="Times New Roman"/>
          <w:sz w:val="26"/>
          <w:szCs w:val="26"/>
        </w:rPr>
        <w:t>N</w:t>
      </w:r>
      <w:r w:rsidR="00F21DC0" w:rsidRPr="00230470">
        <w:rPr>
          <w:rFonts w:ascii="Times New Roman" w:hAnsi="Times New Roman"/>
          <w:sz w:val="26"/>
          <w:szCs w:val="26"/>
        </w:rPr>
        <w:t>otice of said public hearing to be given in accordance with Water Code Section 7163</w:t>
      </w:r>
      <w:r w:rsidR="00F21DC0">
        <w:rPr>
          <w:rFonts w:ascii="Times New Roman" w:hAnsi="Times New Roman"/>
          <w:sz w:val="26"/>
          <w:szCs w:val="26"/>
        </w:rPr>
        <w:t>0</w:t>
      </w:r>
      <w:r w:rsidR="00F21DC0" w:rsidRPr="00230470">
        <w:rPr>
          <w:rFonts w:ascii="Times New Roman" w:hAnsi="Times New Roman"/>
          <w:sz w:val="26"/>
          <w:szCs w:val="26"/>
        </w:rPr>
        <w:t xml:space="preserve"> and Government Code Section </w:t>
      </w:r>
      <w:r w:rsidR="00F21DC0">
        <w:rPr>
          <w:rFonts w:ascii="Times New Roman" w:hAnsi="Times New Roman"/>
          <w:sz w:val="26"/>
          <w:szCs w:val="26"/>
        </w:rPr>
        <w:t>53753</w:t>
      </w:r>
      <w:r w:rsidR="00F21DC0" w:rsidRPr="00230470">
        <w:rPr>
          <w:rFonts w:ascii="Times New Roman" w:hAnsi="Times New Roman"/>
          <w:sz w:val="26"/>
          <w:szCs w:val="26"/>
        </w:rPr>
        <w:t xml:space="preserve">, by: </w:t>
      </w:r>
      <w:r w:rsidR="00F21DC0" w:rsidRPr="00186D6B">
        <w:rPr>
          <w:rFonts w:ascii="Times New Roman" w:hAnsi="Times New Roman" w:cs="Times New Roman"/>
          <w:sz w:val="26"/>
          <w:szCs w:val="26"/>
        </w:rPr>
        <w:t>giving</w:t>
      </w:r>
      <w:r w:rsidR="00F21DC0" w:rsidRPr="005C6A58">
        <w:rPr>
          <w:rFonts w:ascii="Times New Roman" w:hAnsi="Times New Roman" w:cs="Times New Roman"/>
          <w:sz w:val="26"/>
          <w:szCs w:val="26"/>
        </w:rPr>
        <w:t xml:space="preserve"> notice by mail of the time and place of hearing by first-class mail, postage prepaid, to each property owner in the District as shown on the last equalized assessment roll, no less than forty-five (45) days prior to the hearing and in compliance with all other requirements of Government Code Section 53753</w:t>
      </w:r>
      <w:r>
        <w:rPr>
          <w:rFonts w:ascii="Times New Roman" w:hAnsi="Times New Roman" w:cs="Times New Roman"/>
          <w:sz w:val="26"/>
          <w:szCs w:val="26"/>
        </w:rPr>
        <w:t>; and</w:t>
      </w:r>
      <w:r w:rsidR="00F21DC0">
        <w:rPr>
          <w:sz w:val="26"/>
          <w:szCs w:val="26"/>
        </w:rPr>
        <w:t xml:space="preserve"> </w:t>
      </w:r>
    </w:p>
    <w:p w14:paraId="0C517071" w14:textId="77777777" w:rsidR="00587151" w:rsidRPr="006841B5" w:rsidRDefault="00587151" w:rsidP="006D2B6B">
      <w:pPr>
        <w:rPr>
          <w:rFonts w:ascii="Times New Roman" w:hAnsi="Times New Roman"/>
          <w:sz w:val="26"/>
          <w:szCs w:val="26"/>
        </w:rPr>
      </w:pPr>
    </w:p>
    <w:p w14:paraId="2B5352AE" w14:textId="601A850C" w:rsidR="002168F7" w:rsidRDefault="00587151" w:rsidP="006D2B6B">
      <w:pPr>
        <w:rPr>
          <w:rFonts w:ascii="Times New Roman" w:hAnsi="Times New Roman"/>
          <w:sz w:val="26"/>
          <w:szCs w:val="26"/>
        </w:rPr>
      </w:pPr>
      <w:r w:rsidRPr="006841B5">
        <w:rPr>
          <w:rFonts w:ascii="Times New Roman" w:hAnsi="Times New Roman"/>
          <w:sz w:val="26"/>
          <w:szCs w:val="26"/>
        </w:rPr>
        <w:tab/>
      </w:r>
      <w:r w:rsidRPr="006841B5">
        <w:rPr>
          <w:rFonts w:ascii="Times New Roman" w:hAnsi="Times New Roman"/>
          <w:b/>
          <w:sz w:val="26"/>
          <w:szCs w:val="26"/>
        </w:rPr>
        <w:t>WHEREAS</w:t>
      </w:r>
      <w:r w:rsidRPr="006841B5">
        <w:rPr>
          <w:rFonts w:ascii="Times New Roman" w:hAnsi="Times New Roman"/>
          <w:sz w:val="26"/>
          <w:szCs w:val="26"/>
        </w:rPr>
        <w:t xml:space="preserve">, a public hearing has been held </w:t>
      </w:r>
      <w:r w:rsidR="00466F7E">
        <w:rPr>
          <w:rFonts w:ascii="Times New Roman" w:hAnsi="Times New Roman"/>
          <w:sz w:val="26"/>
          <w:szCs w:val="26"/>
        </w:rPr>
        <w:t xml:space="preserve">by the </w:t>
      </w:r>
      <w:r w:rsidRPr="006841B5">
        <w:rPr>
          <w:rFonts w:ascii="Times New Roman" w:hAnsi="Times New Roman"/>
          <w:sz w:val="26"/>
          <w:szCs w:val="26"/>
        </w:rPr>
        <w:t xml:space="preserve">District, on </w:t>
      </w:r>
      <w:r w:rsidR="003E7642" w:rsidRPr="00C6263F">
        <w:rPr>
          <w:rFonts w:ascii="Times New Roman" w:hAnsi="Times New Roman"/>
          <w:sz w:val="26"/>
          <w:szCs w:val="26"/>
        </w:rPr>
        <w:t xml:space="preserve">August </w:t>
      </w:r>
      <w:r w:rsidR="00C6263F" w:rsidRPr="00C6263F">
        <w:rPr>
          <w:rFonts w:ascii="Times New Roman" w:hAnsi="Times New Roman"/>
          <w:sz w:val="26"/>
          <w:szCs w:val="26"/>
        </w:rPr>
        <w:t>7</w:t>
      </w:r>
      <w:r w:rsidR="003E7642" w:rsidRPr="00C6263F">
        <w:rPr>
          <w:rFonts w:ascii="Times New Roman" w:hAnsi="Times New Roman"/>
          <w:sz w:val="26"/>
          <w:szCs w:val="26"/>
        </w:rPr>
        <w:t>, 202</w:t>
      </w:r>
      <w:r w:rsidR="00DE5F27" w:rsidRPr="00C6263F">
        <w:rPr>
          <w:rFonts w:ascii="Times New Roman" w:hAnsi="Times New Roman"/>
          <w:sz w:val="26"/>
          <w:szCs w:val="26"/>
        </w:rPr>
        <w:t>6</w:t>
      </w:r>
      <w:r w:rsidRPr="00C6263F">
        <w:rPr>
          <w:rFonts w:ascii="Times New Roman" w:hAnsi="Times New Roman"/>
          <w:sz w:val="26"/>
          <w:szCs w:val="26"/>
        </w:rPr>
        <w:t xml:space="preserve">, </w:t>
      </w:r>
      <w:r w:rsidR="00466F7E" w:rsidRPr="00C6263F">
        <w:rPr>
          <w:rFonts w:ascii="Times New Roman" w:hAnsi="Times New Roman"/>
          <w:sz w:val="26"/>
          <w:szCs w:val="26"/>
        </w:rPr>
        <w:t xml:space="preserve">at </w:t>
      </w:r>
      <w:r w:rsidR="00C6263F" w:rsidRPr="00C6263F">
        <w:rPr>
          <w:rFonts w:ascii="Times New Roman" w:hAnsi="Times New Roman"/>
          <w:sz w:val="26"/>
          <w:szCs w:val="26"/>
        </w:rPr>
        <w:t>3</w:t>
      </w:r>
      <w:r w:rsidRPr="00C6263F">
        <w:rPr>
          <w:rFonts w:ascii="Times New Roman" w:hAnsi="Times New Roman"/>
          <w:sz w:val="26"/>
          <w:szCs w:val="26"/>
        </w:rPr>
        <w:t xml:space="preserve"> p.m., </w:t>
      </w:r>
      <w:r w:rsidR="00466F7E" w:rsidRPr="00C6263F">
        <w:rPr>
          <w:rFonts w:ascii="Times New Roman" w:hAnsi="Times New Roman"/>
          <w:sz w:val="26"/>
          <w:szCs w:val="26"/>
        </w:rPr>
        <w:t xml:space="preserve">at the </w:t>
      </w:r>
      <w:r w:rsidR="00FB03A8" w:rsidRPr="00C6263F">
        <w:rPr>
          <w:rFonts w:ascii="Times New Roman" w:hAnsi="Times New Roman"/>
          <w:sz w:val="26"/>
          <w:szCs w:val="26"/>
        </w:rPr>
        <w:t xml:space="preserve">Pankey Ranch Office </w:t>
      </w:r>
      <w:r w:rsidRPr="00C6263F">
        <w:rPr>
          <w:rFonts w:ascii="Times New Roman" w:hAnsi="Times New Roman"/>
          <w:sz w:val="26"/>
          <w:szCs w:val="26"/>
        </w:rPr>
        <w:t>as spe</w:t>
      </w:r>
      <w:r w:rsidR="00466F7E" w:rsidRPr="00C6263F">
        <w:rPr>
          <w:rFonts w:ascii="Times New Roman" w:hAnsi="Times New Roman"/>
          <w:sz w:val="26"/>
          <w:szCs w:val="26"/>
        </w:rPr>
        <w:t xml:space="preserve">cified in </w:t>
      </w:r>
      <w:r w:rsidR="00E8157B">
        <w:rPr>
          <w:rFonts w:ascii="Times New Roman" w:hAnsi="Times New Roman"/>
          <w:sz w:val="26"/>
          <w:szCs w:val="26"/>
        </w:rPr>
        <w:t xml:space="preserve">the June 19, 2026 </w:t>
      </w:r>
      <w:r w:rsidR="00466F7E" w:rsidRPr="00C6263F">
        <w:rPr>
          <w:rFonts w:ascii="Times New Roman" w:hAnsi="Times New Roman"/>
          <w:sz w:val="26"/>
          <w:szCs w:val="26"/>
        </w:rPr>
        <w:t xml:space="preserve">Resolution No. </w:t>
      </w:r>
      <w:r w:rsidR="00352189" w:rsidRPr="00C6263F">
        <w:rPr>
          <w:rFonts w:ascii="Times New Roman" w:hAnsi="Times New Roman"/>
          <w:sz w:val="26"/>
          <w:szCs w:val="26"/>
        </w:rPr>
        <w:t>202</w:t>
      </w:r>
      <w:r w:rsidR="00DE5F27" w:rsidRPr="00C6263F">
        <w:rPr>
          <w:rFonts w:ascii="Times New Roman" w:hAnsi="Times New Roman"/>
          <w:sz w:val="26"/>
          <w:szCs w:val="26"/>
        </w:rPr>
        <w:t>6</w:t>
      </w:r>
      <w:r w:rsidR="00352189" w:rsidRPr="00C6263F">
        <w:rPr>
          <w:rFonts w:ascii="Times New Roman" w:hAnsi="Times New Roman"/>
          <w:sz w:val="26"/>
          <w:szCs w:val="26"/>
        </w:rPr>
        <w:t>-</w:t>
      </w:r>
      <w:r w:rsidR="00C6263F" w:rsidRPr="00C6263F">
        <w:rPr>
          <w:rFonts w:ascii="Times New Roman" w:hAnsi="Times New Roman"/>
          <w:sz w:val="26"/>
          <w:szCs w:val="26"/>
        </w:rPr>
        <w:t>3</w:t>
      </w:r>
      <w:r w:rsidR="00E8157B">
        <w:rPr>
          <w:rFonts w:ascii="Times New Roman" w:hAnsi="Times New Roman"/>
          <w:sz w:val="26"/>
          <w:szCs w:val="26"/>
        </w:rPr>
        <w:t xml:space="preserve"> - </w:t>
      </w:r>
      <w:r w:rsidRPr="006841B5">
        <w:rPr>
          <w:rFonts w:ascii="Times New Roman" w:hAnsi="Times New Roman"/>
          <w:sz w:val="26"/>
          <w:szCs w:val="26"/>
        </w:rPr>
        <w:t xml:space="preserve">Resolution of the San Luis Rey Municipal Water District, San Diego County, California, </w:t>
      </w:r>
      <w:r w:rsidR="002168F7">
        <w:rPr>
          <w:rFonts w:ascii="Times New Roman" w:hAnsi="Times New Roman"/>
          <w:sz w:val="26"/>
          <w:szCs w:val="26"/>
        </w:rPr>
        <w:t xml:space="preserve">Accepting the Engineer’s Report, Fixing the Time and Place of Hearing, and Giving Notice of the Hearing on Proposed Schedule to Levy a Water Availability Charge to be Assessed Pursuant to Water Code Sections 71630, et seq., and 71631.7; and </w:t>
      </w:r>
    </w:p>
    <w:p w14:paraId="36979675" w14:textId="77777777" w:rsidR="002168F7" w:rsidRDefault="002168F7" w:rsidP="006D2B6B">
      <w:pPr>
        <w:rPr>
          <w:rFonts w:ascii="Times New Roman" w:hAnsi="Times New Roman"/>
          <w:sz w:val="26"/>
          <w:szCs w:val="26"/>
        </w:rPr>
      </w:pPr>
    </w:p>
    <w:p w14:paraId="7073D7A6" w14:textId="77777777" w:rsidR="00587151" w:rsidRPr="006841B5" w:rsidRDefault="00587151" w:rsidP="006D2B6B">
      <w:pPr>
        <w:rPr>
          <w:rFonts w:ascii="Times New Roman" w:hAnsi="Times New Roman"/>
          <w:sz w:val="26"/>
          <w:szCs w:val="26"/>
        </w:rPr>
      </w:pPr>
      <w:r w:rsidRPr="006841B5">
        <w:rPr>
          <w:rFonts w:ascii="Times New Roman" w:hAnsi="Times New Roman"/>
          <w:sz w:val="26"/>
          <w:szCs w:val="26"/>
        </w:rPr>
        <w:tab/>
      </w:r>
      <w:r w:rsidRPr="006841B5">
        <w:rPr>
          <w:rFonts w:ascii="Times New Roman" w:hAnsi="Times New Roman"/>
          <w:b/>
          <w:sz w:val="26"/>
          <w:szCs w:val="26"/>
        </w:rPr>
        <w:t>WHEREAS</w:t>
      </w:r>
      <w:r w:rsidRPr="006841B5">
        <w:rPr>
          <w:rFonts w:ascii="Times New Roman" w:hAnsi="Times New Roman"/>
          <w:sz w:val="26"/>
          <w:szCs w:val="26"/>
        </w:rPr>
        <w:t>, after studying the matter, the Board of Directors of the District hereby finds as follows:</w:t>
      </w:r>
    </w:p>
    <w:p w14:paraId="2724F0A5" w14:textId="77777777" w:rsidR="006841B5" w:rsidRDefault="006841B5" w:rsidP="006D2B6B">
      <w:pPr>
        <w:rPr>
          <w:rFonts w:ascii="Times New Roman" w:hAnsi="Times New Roman"/>
          <w:sz w:val="26"/>
          <w:szCs w:val="26"/>
        </w:rPr>
      </w:pPr>
    </w:p>
    <w:p w14:paraId="4F30AECD" w14:textId="77777777" w:rsidR="00587151" w:rsidRPr="006841B5" w:rsidRDefault="00587151" w:rsidP="006D2B6B">
      <w:pPr>
        <w:rPr>
          <w:rFonts w:ascii="Times New Roman" w:hAnsi="Times New Roman"/>
          <w:sz w:val="26"/>
          <w:szCs w:val="26"/>
        </w:rPr>
      </w:pPr>
      <w:r w:rsidRPr="006841B5">
        <w:rPr>
          <w:rFonts w:ascii="Times New Roman" w:hAnsi="Times New Roman"/>
          <w:sz w:val="26"/>
          <w:szCs w:val="26"/>
        </w:rPr>
        <w:tab/>
        <w:t>1.</w:t>
      </w:r>
      <w:r w:rsidRPr="006841B5">
        <w:rPr>
          <w:rFonts w:ascii="Times New Roman" w:hAnsi="Times New Roman"/>
          <w:sz w:val="26"/>
          <w:szCs w:val="26"/>
        </w:rPr>
        <w:tab/>
        <w:t xml:space="preserve">It is in the best interest of the District to continue </w:t>
      </w:r>
      <w:r w:rsidR="00185CE2">
        <w:rPr>
          <w:rFonts w:ascii="Times New Roman" w:hAnsi="Times New Roman"/>
          <w:sz w:val="26"/>
          <w:szCs w:val="26"/>
        </w:rPr>
        <w:t xml:space="preserve">to provide its services including without limitation, </w:t>
      </w:r>
      <w:r w:rsidRPr="006841B5">
        <w:rPr>
          <w:rFonts w:ascii="Times New Roman" w:hAnsi="Times New Roman"/>
          <w:sz w:val="26"/>
          <w:szCs w:val="26"/>
        </w:rPr>
        <w:t>to maintain and defend the water rights and water storage rights of the District and of landowners, pumpers, and water users within the boundaries of the District and, in addition, to take steps to maintain and protect the quality of local water; and</w:t>
      </w:r>
    </w:p>
    <w:p w14:paraId="19AEC58B" w14:textId="77777777" w:rsidR="006841B5" w:rsidRDefault="006841B5" w:rsidP="006D2B6B">
      <w:pPr>
        <w:rPr>
          <w:rFonts w:ascii="Times New Roman" w:hAnsi="Times New Roman"/>
          <w:sz w:val="26"/>
          <w:szCs w:val="26"/>
        </w:rPr>
      </w:pPr>
    </w:p>
    <w:p w14:paraId="60DD1B85" w14:textId="77777777" w:rsidR="00587151" w:rsidRPr="006841B5" w:rsidRDefault="00587151" w:rsidP="006D2B6B">
      <w:pPr>
        <w:rPr>
          <w:rFonts w:ascii="Times New Roman" w:hAnsi="Times New Roman"/>
          <w:sz w:val="26"/>
          <w:szCs w:val="26"/>
        </w:rPr>
      </w:pPr>
      <w:r w:rsidRPr="006841B5">
        <w:rPr>
          <w:rFonts w:ascii="Times New Roman" w:hAnsi="Times New Roman"/>
          <w:sz w:val="26"/>
          <w:szCs w:val="26"/>
        </w:rPr>
        <w:tab/>
        <w:t>2.</w:t>
      </w:r>
      <w:r w:rsidRPr="006841B5">
        <w:rPr>
          <w:rFonts w:ascii="Times New Roman" w:hAnsi="Times New Roman"/>
          <w:sz w:val="26"/>
          <w:szCs w:val="26"/>
        </w:rPr>
        <w:tab/>
        <w:t xml:space="preserve">That to continue to </w:t>
      </w:r>
      <w:r w:rsidR="00185CE2">
        <w:rPr>
          <w:rFonts w:ascii="Times New Roman" w:hAnsi="Times New Roman"/>
          <w:sz w:val="26"/>
          <w:szCs w:val="26"/>
        </w:rPr>
        <w:t xml:space="preserve">provide these services including without limitation, to </w:t>
      </w:r>
      <w:r w:rsidRPr="006841B5">
        <w:rPr>
          <w:rFonts w:ascii="Times New Roman" w:hAnsi="Times New Roman"/>
          <w:sz w:val="26"/>
          <w:szCs w:val="26"/>
        </w:rPr>
        <w:t>maintain and to defend the water rights and water storage rights of the District and of the landowners, pumpers, and water users within the boundaries of the District, it will be necessary to exercise vigilance in maintaining the integrity of those rights and of water quality; and</w:t>
      </w:r>
    </w:p>
    <w:p w14:paraId="1D7595BC" w14:textId="77777777" w:rsidR="00E11A69" w:rsidRDefault="00E11A69" w:rsidP="006D2B6B">
      <w:pPr>
        <w:rPr>
          <w:rFonts w:ascii="Times New Roman" w:hAnsi="Times New Roman"/>
          <w:sz w:val="26"/>
          <w:szCs w:val="26"/>
        </w:rPr>
      </w:pPr>
    </w:p>
    <w:p w14:paraId="42FE0DA9" w14:textId="77777777" w:rsidR="00587151" w:rsidRPr="006841B5" w:rsidRDefault="00587151" w:rsidP="006D2B6B">
      <w:pPr>
        <w:rPr>
          <w:rFonts w:ascii="Times New Roman" w:hAnsi="Times New Roman"/>
          <w:sz w:val="26"/>
          <w:szCs w:val="26"/>
        </w:rPr>
      </w:pPr>
      <w:r w:rsidRPr="006841B5">
        <w:rPr>
          <w:rFonts w:ascii="Times New Roman" w:hAnsi="Times New Roman"/>
          <w:sz w:val="26"/>
          <w:szCs w:val="26"/>
        </w:rPr>
        <w:tab/>
        <w:t>3.</w:t>
      </w:r>
      <w:r w:rsidRPr="006841B5">
        <w:rPr>
          <w:rFonts w:ascii="Times New Roman" w:hAnsi="Times New Roman"/>
          <w:sz w:val="26"/>
          <w:szCs w:val="26"/>
        </w:rPr>
        <w:tab/>
        <w:t>That to accomplish those goals, it is necessary to generate additional revenue to fund the necessary administrative, legal and technical costs to effect sound groundwater resources management and to continue the preservation and defense and protection of water rights of the District and of the property owners within the District's boundaries, consistent with the powers and purposes of the District; and</w:t>
      </w:r>
    </w:p>
    <w:p w14:paraId="275EE75C" w14:textId="77777777" w:rsidR="00335907" w:rsidRDefault="00587151" w:rsidP="006D2B6B">
      <w:pPr>
        <w:rPr>
          <w:rFonts w:ascii="Times New Roman" w:hAnsi="Times New Roman"/>
          <w:sz w:val="26"/>
          <w:szCs w:val="26"/>
        </w:rPr>
      </w:pPr>
      <w:r w:rsidRPr="006841B5">
        <w:rPr>
          <w:rFonts w:ascii="Times New Roman" w:hAnsi="Times New Roman"/>
          <w:sz w:val="26"/>
          <w:szCs w:val="26"/>
        </w:rPr>
        <w:tab/>
      </w:r>
    </w:p>
    <w:p w14:paraId="7EDE7B86" w14:textId="22FA8D82" w:rsidR="00D20510" w:rsidRDefault="00335907" w:rsidP="006D2B6B">
      <w:pPr>
        <w:rPr>
          <w:rFonts w:ascii="Times New Roman" w:hAnsi="Times New Roman"/>
          <w:sz w:val="26"/>
          <w:szCs w:val="26"/>
        </w:rPr>
      </w:pPr>
      <w:r>
        <w:rPr>
          <w:rFonts w:ascii="Times New Roman" w:hAnsi="Times New Roman"/>
          <w:sz w:val="26"/>
          <w:szCs w:val="26"/>
        </w:rPr>
        <w:tab/>
      </w:r>
      <w:r w:rsidR="00587151" w:rsidRPr="006841B5">
        <w:rPr>
          <w:rFonts w:ascii="Times New Roman" w:hAnsi="Times New Roman"/>
          <w:sz w:val="26"/>
          <w:szCs w:val="26"/>
        </w:rPr>
        <w:t>4.</w:t>
      </w:r>
      <w:r w:rsidR="00587151" w:rsidRPr="006841B5">
        <w:rPr>
          <w:rFonts w:ascii="Times New Roman" w:hAnsi="Times New Roman"/>
          <w:sz w:val="26"/>
          <w:szCs w:val="26"/>
        </w:rPr>
        <w:tab/>
        <w:t xml:space="preserve">Of the methods available to raise revenue, the most fair, just, equitable, practical and cost-effective means is by the </w:t>
      </w:r>
      <w:r w:rsidR="000C43E2">
        <w:rPr>
          <w:rFonts w:ascii="Times New Roman" w:hAnsi="Times New Roman"/>
          <w:sz w:val="26"/>
          <w:szCs w:val="26"/>
        </w:rPr>
        <w:t xml:space="preserve">assessing </w:t>
      </w:r>
      <w:r w:rsidR="00587151" w:rsidRPr="006841B5">
        <w:rPr>
          <w:rFonts w:ascii="Times New Roman" w:hAnsi="Times New Roman"/>
          <w:sz w:val="26"/>
          <w:szCs w:val="26"/>
        </w:rPr>
        <w:t xml:space="preserve"> of a water availability charge pursuant to Sections 71630, et. seq., and 71631.7 of the Municipal Water District Act permitting the District to </w:t>
      </w:r>
      <w:r w:rsidR="000C43E2">
        <w:rPr>
          <w:rFonts w:ascii="Times New Roman" w:hAnsi="Times New Roman"/>
          <w:sz w:val="26"/>
          <w:szCs w:val="26"/>
        </w:rPr>
        <w:t>assess</w:t>
      </w:r>
      <w:r w:rsidR="00587151" w:rsidRPr="006841B5">
        <w:rPr>
          <w:rFonts w:ascii="Times New Roman" w:hAnsi="Times New Roman"/>
          <w:sz w:val="26"/>
          <w:szCs w:val="26"/>
        </w:rPr>
        <w:t xml:space="preserve"> a water availability charge in an amount not to exceed</w:t>
      </w:r>
      <w:r w:rsidR="008C2273">
        <w:rPr>
          <w:rFonts w:ascii="Times New Roman" w:hAnsi="Times New Roman"/>
          <w:sz w:val="26"/>
          <w:szCs w:val="26"/>
        </w:rPr>
        <w:t xml:space="preserve"> t</w:t>
      </w:r>
      <w:r w:rsidR="00587151" w:rsidRPr="006841B5">
        <w:rPr>
          <w:rFonts w:ascii="Times New Roman" w:hAnsi="Times New Roman"/>
          <w:sz w:val="26"/>
          <w:szCs w:val="26"/>
        </w:rPr>
        <w:t xml:space="preserve">hirty </w:t>
      </w:r>
      <w:r w:rsidR="008C2273">
        <w:rPr>
          <w:rFonts w:ascii="Times New Roman" w:hAnsi="Times New Roman"/>
          <w:sz w:val="26"/>
          <w:szCs w:val="26"/>
        </w:rPr>
        <w:t>d</w:t>
      </w:r>
      <w:r w:rsidR="00587151" w:rsidRPr="006841B5">
        <w:rPr>
          <w:rFonts w:ascii="Times New Roman" w:hAnsi="Times New Roman"/>
          <w:sz w:val="26"/>
          <w:szCs w:val="26"/>
        </w:rPr>
        <w:t>ollars ($30.00) per acre</w:t>
      </w:r>
      <w:r w:rsidR="00220A91">
        <w:rPr>
          <w:rFonts w:ascii="Times New Roman" w:hAnsi="Times New Roman"/>
          <w:sz w:val="26"/>
          <w:szCs w:val="26"/>
        </w:rPr>
        <w:t xml:space="preserve"> </w:t>
      </w:r>
      <w:r>
        <w:rPr>
          <w:rFonts w:ascii="Times New Roman" w:hAnsi="Times New Roman"/>
          <w:sz w:val="26"/>
          <w:szCs w:val="26"/>
        </w:rPr>
        <w:t>on parcels 1 acre or larger; or $30.00 for parcels one acre or less</w:t>
      </w:r>
      <w:r w:rsidR="00587151" w:rsidRPr="006841B5">
        <w:rPr>
          <w:rFonts w:ascii="Times New Roman" w:hAnsi="Times New Roman"/>
          <w:sz w:val="26"/>
          <w:szCs w:val="26"/>
        </w:rPr>
        <w:t xml:space="preserve">, to be paid at the option of the property owner either at the time of the </w:t>
      </w:r>
      <w:r w:rsidR="000C43E2">
        <w:rPr>
          <w:rFonts w:ascii="Times New Roman" w:hAnsi="Times New Roman"/>
          <w:sz w:val="26"/>
          <w:szCs w:val="26"/>
        </w:rPr>
        <w:t>assessment</w:t>
      </w:r>
      <w:r w:rsidR="00587151" w:rsidRPr="006841B5">
        <w:rPr>
          <w:rFonts w:ascii="Times New Roman" w:hAnsi="Times New Roman"/>
          <w:sz w:val="26"/>
          <w:szCs w:val="26"/>
        </w:rPr>
        <w:t xml:space="preserve"> or collected on the tax rolls.</w:t>
      </w:r>
    </w:p>
    <w:p w14:paraId="3835D258" w14:textId="77777777" w:rsidR="002168F7" w:rsidRDefault="002168F7" w:rsidP="006D2B6B">
      <w:pPr>
        <w:rPr>
          <w:rFonts w:ascii="Times New Roman" w:hAnsi="Times New Roman"/>
          <w:sz w:val="26"/>
          <w:szCs w:val="26"/>
        </w:rPr>
      </w:pPr>
    </w:p>
    <w:p w14:paraId="03D34DD1" w14:textId="77777777" w:rsidR="00587151" w:rsidRPr="006841B5" w:rsidRDefault="00587151" w:rsidP="006D2B6B">
      <w:pPr>
        <w:rPr>
          <w:rFonts w:ascii="Times New Roman" w:hAnsi="Times New Roman"/>
          <w:sz w:val="26"/>
          <w:szCs w:val="26"/>
        </w:rPr>
      </w:pPr>
      <w:r w:rsidRPr="006841B5">
        <w:rPr>
          <w:rFonts w:ascii="Times New Roman" w:hAnsi="Times New Roman"/>
          <w:sz w:val="26"/>
          <w:szCs w:val="26"/>
        </w:rPr>
        <w:tab/>
      </w:r>
      <w:r w:rsidRPr="006841B5">
        <w:rPr>
          <w:rFonts w:ascii="Times New Roman" w:hAnsi="Times New Roman"/>
          <w:b/>
          <w:sz w:val="26"/>
          <w:szCs w:val="26"/>
        </w:rPr>
        <w:t>NOW, THEREFORE</w:t>
      </w:r>
      <w:r w:rsidRPr="006841B5">
        <w:rPr>
          <w:rFonts w:ascii="Times New Roman" w:hAnsi="Times New Roman"/>
          <w:sz w:val="26"/>
          <w:szCs w:val="26"/>
        </w:rPr>
        <w:t>, the Board of Directors of the San Luis Rey Municipal Water District hereby RESOLVES, DETERMINES and ORDERS as follows:</w:t>
      </w:r>
    </w:p>
    <w:p w14:paraId="5C5D0837" w14:textId="77777777" w:rsidR="00466F7E" w:rsidRDefault="00466F7E" w:rsidP="006D2B6B">
      <w:pPr>
        <w:rPr>
          <w:rFonts w:ascii="Times New Roman" w:hAnsi="Times New Roman"/>
          <w:sz w:val="26"/>
          <w:szCs w:val="26"/>
        </w:rPr>
      </w:pPr>
    </w:p>
    <w:p w14:paraId="78111625" w14:textId="49CB9DE1" w:rsidR="002F22B0" w:rsidRDefault="00587151" w:rsidP="006D2B6B">
      <w:pPr>
        <w:rPr>
          <w:rFonts w:ascii="Times New Roman" w:hAnsi="Times New Roman"/>
          <w:sz w:val="26"/>
          <w:szCs w:val="26"/>
        </w:rPr>
      </w:pPr>
      <w:r w:rsidRPr="006841B5">
        <w:rPr>
          <w:rFonts w:ascii="Times New Roman" w:hAnsi="Times New Roman"/>
          <w:sz w:val="26"/>
          <w:szCs w:val="26"/>
        </w:rPr>
        <w:tab/>
      </w:r>
      <w:r w:rsidRPr="006841B5">
        <w:rPr>
          <w:rFonts w:ascii="Times New Roman" w:hAnsi="Times New Roman"/>
          <w:b/>
          <w:sz w:val="26"/>
          <w:szCs w:val="26"/>
          <w:u w:val="single"/>
        </w:rPr>
        <w:t>Section 1</w:t>
      </w:r>
      <w:r w:rsidRPr="006841B5">
        <w:rPr>
          <w:rFonts w:ascii="Times New Roman" w:hAnsi="Times New Roman"/>
          <w:sz w:val="26"/>
          <w:szCs w:val="26"/>
        </w:rPr>
        <w:t xml:space="preserve">.  This Board of Directors establishes water availability </w:t>
      </w:r>
      <w:r w:rsidR="009A2688">
        <w:rPr>
          <w:rFonts w:ascii="Times New Roman" w:hAnsi="Times New Roman"/>
          <w:sz w:val="26"/>
          <w:szCs w:val="26"/>
        </w:rPr>
        <w:t xml:space="preserve">charge </w:t>
      </w:r>
      <w:r w:rsidRPr="006841B5">
        <w:rPr>
          <w:rFonts w:ascii="Times New Roman" w:hAnsi="Times New Roman"/>
          <w:sz w:val="26"/>
          <w:szCs w:val="26"/>
        </w:rPr>
        <w:t>assessments</w:t>
      </w:r>
      <w:r w:rsidR="002F22B0">
        <w:rPr>
          <w:rFonts w:ascii="Times New Roman" w:hAnsi="Times New Roman"/>
          <w:sz w:val="26"/>
          <w:szCs w:val="26"/>
        </w:rPr>
        <w:t xml:space="preserve"> for the fiscal year commencing July 1, 20</w:t>
      </w:r>
      <w:r w:rsidR="008C2273">
        <w:rPr>
          <w:rFonts w:ascii="Times New Roman" w:hAnsi="Times New Roman"/>
          <w:sz w:val="26"/>
          <w:szCs w:val="26"/>
        </w:rPr>
        <w:t>2</w:t>
      </w:r>
      <w:r w:rsidR="00DE5F27">
        <w:rPr>
          <w:rFonts w:ascii="Times New Roman" w:hAnsi="Times New Roman"/>
          <w:sz w:val="26"/>
          <w:szCs w:val="26"/>
        </w:rPr>
        <w:t>6</w:t>
      </w:r>
      <w:r w:rsidR="000C43E2">
        <w:rPr>
          <w:rFonts w:ascii="Times New Roman" w:hAnsi="Times New Roman"/>
          <w:sz w:val="26"/>
          <w:szCs w:val="26"/>
        </w:rPr>
        <w:t xml:space="preserve"> </w:t>
      </w:r>
      <w:r w:rsidR="002F22B0">
        <w:rPr>
          <w:rFonts w:ascii="Times New Roman" w:hAnsi="Times New Roman"/>
          <w:sz w:val="26"/>
          <w:szCs w:val="26"/>
        </w:rPr>
        <w:t>and ending June 30, 20</w:t>
      </w:r>
      <w:r w:rsidR="008C2273">
        <w:rPr>
          <w:rFonts w:ascii="Times New Roman" w:hAnsi="Times New Roman"/>
          <w:sz w:val="26"/>
          <w:szCs w:val="26"/>
        </w:rPr>
        <w:t>2</w:t>
      </w:r>
      <w:r w:rsidR="00DE5F27">
        <w:rPr>
          <w:rFonts w:ascii="Times New Roman" w:hAnsi="Times New Roman"/>
          <w:sz w:val="26"/>
          <w:szCs w:val="26"/>
        </w:rPr>
        <w:t>7</w:t>
      </w:r>
      <w:r w:rsidR="002F22B0">
        <w:rPr>
          <w:rFonts w:ascii="Times New Roman" w:hAnsi="Times New Roman"/>
          <w:sz w:val="26"/>
          <w:szCs w:val="26"/>
        </w:rPr>
        <w:t xml:space="preserve">, </w:t>
      </w:r>
      <w:r w:rsidR="000C43E2">
        <w:rPr>
          <w:rFonts w:ascii="Times New Roman" w:hAnsi="Times New Roman"/>
          <w:sz w:val="26"/>
          <w:szCs w:val="26"/>
        </w:rPr>
        <w:t xml:space="preserve">which </w:t>
      </w:r>
      <w:r w:rsidR="002F22B0">
        <w:rPr>
          <w:rFonts w:ascii="Times New Roman" w:hAnsi="Times New Roman"/>
          <w:sz w:val="26"/>
          <w:szCs w:val="26"/>
        </w:rPr>
        <w:t>shall be as follows:</w:t>
      </w:r>
    </w:p>
    <w:p w14:paraId="428B866C" w14:textId="77777777" w:rsidR="002F22B0" w:rsidRDefault="002F22B0" w:rsidP="006D2B6B">
      <w:pPr>
        <w:rPr>
          <w:rFonts w:ascii="Times New Roman" w:hAnsi="Times New Roman"/>
          <w:sz w:val="26"/>
          <w:szCs w:val="26"/>
        </w:rPr>
      </w:pPr>
    </w:p>
    <w:p w14:paraId="7DB0B62C" w14:textId="636057D6" w:rsidR="002F22B0" w:rsidRDefault="002F22B0" w:rsidP="006D2B6B">
      <w:pPr>
        <w:rPr>
          <w:rFonts w:ascii="Times New Roman" w:hAnsi="Times New Roman"/>
          <w:sz w:val="26"/>
          <w:szCs w:val="26"/>
        </w:rPr>
      </w:pPr>
      <w:r>
        <w:rPr>
          <w:rFonts w:ascii="Times New Roman" w:hAnsi="Times New Roman"/>
          <w:sz w:val="26"/>
          <w:szCs w:val="26"/>
        </w:rPr>
        <w:tab/>
      </w:r>
      <w:r w:rsidR="001F5256">
        <w:rPr>
          <w:rFonts w:ascii="Times New Roman" w:hAnsi="Times New Roman"/>
          <w:sz w:val="26"/>
          <w:szCs w:val="26"/>
        </w:rPr>
        <w:t xml:space="preserve">For each parcel of land within the District that is larger than one acre:  </w:t>
      </w:r>
      <w:r w:rsidR="00FD093E">
        <w:rPr>
          <w:rFonts w:ascii="Times New Roman" w:hAnsi="Times New Roman"/>
          <w:sz w:val="26"/>
          <w:szCs w:val="26"/>
          <w:u w:val="single"/>
        </w:rPr>
        <w:t>twenty</w:t>
      </w:r>
      <w:r>
        <w:rPr>
          <w:rFonts w:ascii="Times New Roman" w:hAnsi="Times New Roman"/>
          <w:sz w:val="26"/>
          <w:szCs w:val="26"/>
        </w:rPr>
        <w:t xml:space="preserve"> Dollars ($</w:t>
      </w:r>
      <w:r w:rsidR="00FD093E">
        <w:rPr>
          <w:rFonts w:ascii="Times New Roman" w:hAnsi="Times New Roman"/>
          <w:sz w:val="26"/>
          <w:szCs w:val="26"/>
          <w:u w:val="single"/>
        </w:rPr>
        <w:t>20</w:t>
      </w:r>
      <w:r>
        <w:rPr>
          <w:rFonts w:ascii="Times New Roman" w:hAnsi="Times New Roman"/>
          <w:sz w:val="26"/>
          <w:szCs w:val="26"/>
        </w:rPr>
        <w:t xml:space="preserve">) per acre </w:t>
      </w:r>
      <w:r w:rsidR="004B3D72">
        <w:rPr>
          <w:rFonts w:ascii="Times New Roman" w:hAnsi="Times New Roman"/>
          <w:sz w:val="26"/>
          <w:szCs w:val="26"/>
        </w:rPr>
        <w:t xml:space="preserve">or portion of an acre </w:t>
      </w:r>
      <w:r>
        <w:rPr>
          <w:rFonts w:ascii="Times New Roman" w:hAnsi="Times New Roman"/>
          <w:sz w:val="26"/>
          <w:szCs w:val="26"/>
        </w:rPr>
        <w:t>per year.</w:t>
      </w:r>
    </w:p>
    <w:p w14:paraId="7F49A71F" w14:textId="77777777" w:rsidR="002F22B0" w:rsidRDefault="002F22B0" w:rsidP="006D2B6B">
      <w:pPr>
        <w:rPr>
          <w:rFonts w:ascii="Times New Roman" w:hAnsi="Times New Roman"/>
          <w:sz w:val="26"/>
          <w:szCs w:val="26"/>
        </w:rPr>
      </w:pPr>
    </w:p>
    <w:p w14:paraId="479D5B41" w14:textId="77148BD1" w:rsidR="002F22B0" w:rsidRDefault="002F22B0" w:rsidP="006D2B6B">
      <w:pPr>
        <w:rPr>
          <w:rFonts w:ascii="Times New Roman" w:hAnsi="Times New Roman"/>
          <w:sz w:val="26"/>
          <w:szCs w:val="26"/>
        </w:rPr>
      </w:pPr>
      <w:r>
        <w:rPr>
          <w:rFonts w:ascii="Times New Roman" w:hAnsi="Times New Roman"/>
          <w:sz w:val="26"/>
          <w:szCs w:val="26"/>
        </w:rPr>
        <w:tab/>
      </w:r>
      <w:r w:rsidR="001F5256">
        <w:rPr>
          <w:rFonts w:ascii="Times New Roman" w:hAnsi="Times New Roman"/>
          <w:sz w:val="26"/>
          <w:szCs w:val="26"/>
        </w:rPr>
        <w:t xml:space="preserve">For each parcel of land less than one acre of land within the District:  </w:t>
      </w:r>
      <w:r w:rsidR="00FD093E">
        <w:rPr>
          <w:rFonts w:ascii="Times New Roman" w:hAnsi="Times New Roman"/>
          <w:sz w:val="26"/>
          <w:szCs w:val="26"/>
          <w:u w:val="single"/>
        </w:rPr>
        <w:t xml:space="preserve">twenty </w:t>
      </w:r>
      <w:r>
        <w:rPr>
          <w:rFonts w:ascii="Times New Roman" w:hAnsi="Times New Roman"/>
          <w:sz w:val="26"/>
          <w:szCs w:val="26"/>
        </w:rPr>
        <w:t>Dollars ($</w:t>
      </w:r>
      <w:r w:rsidR="00FD093E">
        <w:rPr>
          <w:rFonts w:ascii="Times New Roman" w:hAnsi="Times New Roman"/>
          <w:sz w:val="26"/>
          <w:szCs w:val="26"/>
          <w:u w:val="single"/>
        </w:rPr>
        <w:t>20</w:t>
      </w:r>
      <w:r>
        <w:rPr>
          <w:rFonts w:ascii="Times New Roman" w:hAnsi="Times New Roman"/>
          <w:sz w:val="26"/>
          <w:szCs w:val="26"/>
        </w:rPr>
        <w:t>).</w:t>
      </w:r>
    </w:p>
    <w:p w14:paraId="7AC2A45A" w14:textId="77777777" w:rsidR="00587151" w:rsidRPr="006841B5" w:rsidRDefault="00587151" w:rsidP="006D2B6B">
      <w:pPr>
        <w:rPr>
          <w:rFonts w:ascii="Times New Roman" w:hAnsi="Times New Roman"/>
          <w:sz w:val="26"/>
          <w:szCs w:val="26"/>
        </w:rPr>
      </w:pPr>
    </w:p>
    <w:p w14:paraId="18280570" w14:textId="5416D1CF" w:rsidR="00587151" w:rsidRPr="006841B5" w:rsidRDefault="00587151" w:rsidP="006D2B6B">
      <w:pPr>
        <w:rPr>
          <w:rFonts w:ascii="Times New Roman" w:hAnsi="Times New Roman"/>
          <w:sz w:val="26"/>
          <w:szCs w:val="26"/>
        </w:rPr>
      </w:pPr>
      <w:r w:rsidRPr="006841B5">
        <w:rPr>
          <w:rFonts w:ascii="Times New Roman" w:hAnsi="Times New Roman"/>
          <w:sz w:val="26"/>
          <w:szCs w:val="26"/>
        </w:rPr>
        <w:tab/>
      </w:r>
      <w:r w:rsidRPr="006841B5">
        <w:rPr>
          <w:rFonts w:ascii="Times New Roman" w:hAnsi="Times New Roman"/>
          <w:b/>
          <w:sz w:val="26"/>
          <w:szCs w:val="26"/>
          <w:u w:val="single"/>
        </w:rPr>
        <w:t>Section 2</w:t>
      </w:r>
      <w:r w:rsidRPr="006841B5">
        <w:rPr>
          <w:rFonts w:ascii="Times New Roman" w:hAnsi="Times New Roman"/>
          <w:sz w:val="26"/>
          <w:szCs w:val="26"/>
        </w:rPr>
        <w:t xml:space="preserve">.  On or before August 10, </w:t>
      </w:r>
      <w:r w:rsidR="00497A69">
        <w:rPr>
          <w:rFonts w:ascii="Times New Roman" w:hAnsi="Times New Roman"/>
          <w:sz w:val="26"/>
          <w:szCs w:val="26"/>
        </w:rPr>
        <w:t>20</w:t>
      </w:r>
      <w:r w:rsidR="008C2273">
        <w:rPr>
          <w:rFonts w:ascii="Times New Roman" w:hAnsi="Times New Roman"/>
          <w:sz w:val="26"/>
          <w:szCs w:val="26"/>
        </w:rPr>
        <w:t>2</w:t>
      </w:r>
      <w:r w:rsidR="00DE5F27">
        <w:rPr>
          <w:rFonts w:ascii="Times New Roman" w:hAnsi="Times New Roman"/>
          <w:sz w:val="26"/>
          <w:szCs w:val="26"/>
        </w:rPr>
        <w:t>6</w:t>
      </w:r>
      <w:r w:rsidR="00E2587E">
        <w:rPr>
          <w:rFonts w:ascii="Times New Roman" w:hAnsi="Times New Roman"/>
          <w:sz w:val="26"/>
          <w:szCs w:val="26"/>
        </w:rPr>
        <w:t xml:space="preserve">, District Legal Counsel </w:t>
      </w:r>
      <w:r w:rsidRPr="006841B5">
        <w:rPr>
          <w:rFonts w:ascii="Times New Roman" w:hAnsi="Times New Roman"/>
          <w:sz w:val="26"/>
          <w:szCs w:val="26"/>
        </w:rPr>
        <w:t xml:space="preserve"> shall furnish, in </w:t>
      </w:r>
      <w:r w:rsidR="00FB03A8">
        <w:rPr>
          <w:rFonts w:ascii="Times New Roman" w:hAnsi="Times New Roman"/>
          <w:sz w:val="26"/>
          <w:szCs w:val="26"/>
        </w:rPr>
        <w:t>electronic format</w:t>
      </w:r>
      <w:r w:rsidRPr="006841B5">
        <w:rPr>
          <w:rFonts w:ascii="Times New Roman" w:hAnsi="Times New Roman"/>
          <w:sz w:val="26"/>
          <w:szCs w:val="26"/>
        </w:rPr>
        <w:t xml:space="preserve">, to the Board of Supervisors of San Diego County, California, and the County Auditor of San Diego County, the assessor's parcel number of each parcel of land within the District upon which a water standby assessment or availability charge is to be </w:t>
      </w:r>
      <w:r w:rsidR="000C43E2">
        <w:rPr>
          <w:rFonts w:ascii="Times New Roman" w:hAnsi="Times New Roman"/>
          <w:sz w:val="26"/>
          <w:szCs w:val="26"/>
        </w:rPr>
        <w:t xml:space="preserve">assessed </w:t>
      </w:r>
      <w:r w:rsidRPr="006841B5">
        <w:rPr>
          <w:rFonts w:ascii="Times New Roman" w:hAnsi="Times New Roman"/>
          <w:sz w:val="26"/>
          <w:szCs w:val="26"/>
        </w:rPr>
        <w:t xml:space="preserve">and collected </w:t>
      </w:r>
      <w:r w:rsidR="00FB03A8">
        <w:rPr>
          <w:rFonts w:ascii="Times New Roman" w:hAnsi="Times New Roman"/>
          <w:sz w:val="26"/>
          <w:szCs w:val="26"/>
        </w:rPr>
        <w:t xml:space="preserve">for the fiscal year July 1, </w:t>
      </w:r>
      <w:r w:rsidR="00497A69">
        <w:rPr>
          <w:rFonts w:ascii="Times New Roman" w:hAnsi="Times New Roman"/>
          <w:sz w:val="26"/>
          <w:szCs w:val="26"/>
        </w:rPr>
        <w:t>20</w:t>
      </w:r>
      <w:r w:rsidR="00D62CC9">
        <w:rPr>
          <w:rFonts w:ascii="Times New Roman" w:hAnsi="Times New Roman"/>
          <w:sz w:val="26"/>
          <w:szCs w:val="26"/>
        </w:rPr>
        <w:t>2</w:t>
      </w:r>
      <w:r w:rsidR="00DE5F27">
        <w:rPr>
          <w:rFonts w:ascii="Times New Roman" w:hAnsi="Times New Roman"/>
          <w:sz w:val="26"/>
          <w:szCs w:val="26"/>
        </w:rPr>
        <w:t>6</w:t>
      </w:r>
      <w:r w:rsidR="00FB03A8">
        <w:rPr>
          <w:rFonts w:ascii="Times New Roman" w:hAnsi="Times New Roman"/>
          <w:sz w:val="26"/>
          <w:szCs w:val="26"/>
        </w:rPr>
        <w:t xml:space="preserve"> to June 30, 20</w:t>
      </w:r>
      <w:r w:rsidR="00D62CC9">
        <w:rPr>
          <w:rFonts w:ascii="Times New Roman" w:hAnsi="Times New Roman"/>
          <w:sz w:val="26"/>
          <w:szCs w:val="26"/>
        </w:rPr>
        <w:t>2</w:t>
      </w:r>
      <w:r w:rsidR="00DE5F27">
        <w:rPr>
          <w:rFonts w:ascii="Times New Roman" w:hAnsi="Times New Roman"/>
          <w:sz w:val="26"/>
          <w:szCs w:val="26"/>
        </w:rPr>
        <w:t>7</w:t>
      </w:r>
      <w:r w:rsidRPr="006841B5">
        <w:rPr>
          <w:rFonts w:ascii="Times New Roman" w:hAnsi="Times New Roman"/>
          <w:sz w:val="26"/>
          <w:szCs w:val="26"/>
        </w:rPr>
        <w:t>, together with the amount of assessment and charge fixed pursuant hereto on each said parcel of land.</w:t>
      </w:r>
    </w:p>
    <w:p w14:paraId="52654D2A" w14:textId="77777777" w:rsidR="00587151" w:rsidRPr="006841B5" w:rsidRDefault="00587151" w:rsidP="006D2B6B">
      <w:pPr>
        <w:rPr>
          <w:rFonts w:ascii="Times New Roman" w:hAnsi="Times New Roman"/>
          <w:sz w:val="26"/>
          <w:szCs w:val="26"/>
        </w:rPr>
      </w:pPr>
    </w:p>
    <w:p w14:paraId="134E15EF" w14:textId="77777777" w:rsidR="00587151" w:rsidRPr="006841B5" w:rsidRDefault="00587151" w:rsidP="006D2B6B">
      <w:pPr>
        <w:rPr>
          <w:rFonts w:ascii="Times New Roman" w:hAnsi="Times New Roman"/>
          <w:sz w:val="26"/>
          <w:szCs w:val="26"/>
        </w:rPr>
      </w:pPr>
      <w:r w:rsidRPr="006841B5">
        <w:rPr>
          <w:rFonts w:ascii="Times New Roman" w:hAnsi="Times New Roman"/>
          <w:sz w:val="26"/>
          <w:szCs w:val="26"/>
        </w:rPr>
        <w:tab/>
      </w:r>
      <w:r w:rsidRPr="006841B5">
        <w:rPr>
          <w:rFonts w:ascii="Times New Roman" w:hAnsi="Times New Roman"/>
          <w:b/>
          <w:sz w:val="26"/>
          <w:szCs w:val="26"/>
          <w:u w:val="single"/>
        </w:rPr>
        <w:t>Section 3</w:t>
      </w:r>
      <w:r w:rsidRPr="006841B5">
        <w:rPr>
          <w:rFonts w:ascii="Times New Roman" w:hAnsi="Times New Roman"/>
          <w:sz w:val="26"/>
          <w:szCs w:val="26"/>
        </w:rPr>
        <w:t xml:space="preserve">.  This Board of Directors shall direct that at the time and in the manner required by law for the levying of taxes for County purposes, the Board of Supervisors of San Diego County, California, shall </w:t>
      </w:r>
      <w:r w:rsidR="000C43E2">
        <w:rPr>
          <w:rFonts w:ascii="Times New Roman" w:hAnsi="Times New Roman"/>
          <w:sz w:val="26"/>
          <w:szCs w:val="26"/>
        </w:rPr>
        <w:t>assess</w:t>
      </w:r>
      <w:r w:rsidRPr="006841B5">
        <w:rPr>
          <w:rFonts w:ascii="Times New Roman" w:hAnsi="Times New Roman"/>
          <w:sz w:val="26"/>
          <w:szCs w:val="26"/>
        </w:rPr>
        <w:t xml:space="preserve">, in addition to any other tax levies, the water </w:t>
      </w:r>
      <w:r w:rsidRPr="006841B5">
        <w:rPr>
          <w:rFonts w:ascii="Times New Roman" w:hAnsi="Times New Roman"/>
          <w:sz w:val="26"/>
          <w:szCs w:val="26"/>
        </w:rPr>
        <w:lastRenderedPageBreak/>
        <w:t>availability charge in the amounts for the respective parcels fixed pursuant hereto.</w:t>
      </w:r>
    </w:p>
    <w:p w14:paraId="35AC24DA" w14:textId="77777777" w:rsidR="00587151" w:rsidRPr="006841B5" w:rsidRDefault="00587151" w:rsidP="006D2B6B">
      <w:pPr>
        <w:rPr>
          <w:rFonts w:ascii="Times New Roman" w:hAnsi="Times New Roman"/>
          <w:sz w:val="26"/>
          <w:szCs w:val="26"/>
        </w:rPr>
      </w:pPr>
    </w:p>
    <w:p w14:paraId="280E8D6C" w14:textId="3AFF60C4" w:rsidR="00587151" w:rsidRPr="006841B5" w:rsidRDefault="00587151" w:rsidP="006D2B6B">
      <w:pPr>
        <w:rPr>
          <w:rFonts w:ascii="Times New Roman" w:hAnsi="Times New Roman"/>
          <w:sz w:val="26"/>
          <w:szCs w:val="26"/>
        </w:rPr>
      </w:pPr>
      <w:r w:rsidRPr="006841B5">
        <w:rPr>
          <w:rFonts w:ascii="Times New Roman" w:hAnsi="Times New Roman"/>
          <w:sz w:val="26"/>
          <w:szCs w:val="26"/>
        </w:rPr>
        <w:tab/>
      </w:r>
      <w:r w:rsidRPr="006841B5">
        <w:rPr>
          <w:rFonts w:ascii="Times New Roman" w:hAnsi="Times New Roman"/>
          <w:b/>
          <w:sz w:val="26"/>
          <w:szCs w:val="26"/>
          <w:u w:val="single"/>
        </w:rPr>
        <w:t>Section 4</w:t>
      </w:r>
      <w:r w:rsidRPr="006841B5">
        <w:rPr>
          <w:rFonts w:ascii="Times New Roman" w:hAnsi="Times New Roman"/>
          <w:sz w:val="26"/>
          <w:szCs w:val="26"/>
        </w:rPr>
        <w:t>.  The officers of this District</w:t>
      </w:r>
      <w:r w:rsidR="00CD45FA">
        <w:rPr>
          <w:rFonts w:ascii="Times New Roman" w:hAnsi="Times New Roman"/>
          <w:sz w:val="26"/>
          <w:szCs w:val="26"/>
        </w:rPr>
        <w:t>, including but not limited to District’s General Counsel,</w:t>
      </w:r>
      <w:r w:rsidRPr="006841B5">
        <w:rPr>
          <w:rFonts w:ascii="Times New Roman" w:hAnsi="Times New Roman"/>
          <w:sz w:val="26"/>
          <w:szCs w:val="26"/>
        </w:rPr>
        <w:t xml:space="preserve"> are authorized and directed to take any </w:t>
      </w:r>
      <w:r w:rsidR="000C43E2">
        <w:rPr>
          <w:rFonts w:ascii="Times New Roman" w:hAnsi="Times New Roman"/>
          <w:sz w:val="26"/>
          <w:szCs w:val="26"/>
        </w:rPr>
        <w:t xml:space="preserve">lawful </w:t>
      </w:r>
      <w:r w:rsidRPr="006841B5">
        <w:rPr>
          <w:rFonts w:ascii="Times New Roman" w:hAnsi="Times New Roman"/>
          <w:sz w:val="26"/>
          <w:szCs w:val="26"/>
        </w:rPr>
        <w:t xml:space="preserve">action necessary to carry out the </w:t>
      </w:r>
      <w:r w:rsidR="00FB03A8">
        <w:rPr>
          <w:rFonts w:ascii="Times New Roman" w:hAnsi="Times New Roman"/>
          <w:sz w:val="26"/>
          <w:szCs w:val="26"/>
        </w:rPr>
        <w:t xml:space="preserve">provisions of Ordinance No. </w:t>
      </w:r>
      <w:r w:rsidR="00497A69">
        <w:rPr>
          <w:rFonts w:ascii="Times New Roman" w:hAnsi="Times New Roman"/>
          <w:sz w:val="26"/>
          <w:szCs w:val="26"/>
        </w:rPr>
        <w:t>20</w:t>
      </w:r>
      <w:r w:rsidR="00DE5F27">
        <w:rPr>
          <w:rFonts w:ascii="Times New Roman" w:hAnsi="Times New Roman"/>
          <w:sz w:val="26"/>
          <w:szCs w:val="26"/>
        </w:rPr>
        <w:t>26</w:t>
      </w:r>
      <w:r w:rsidR="00FB03A8">
        <w:rPr>
          <w:rFonts w:ascii="Times New Roman" w:hAnsi="Times New Roman"/>
          <w:sz w:val="26"/>
          <w:szCs w:val="26"/>
        </w:rPr>
        <w:t>-1</w:t>
      </w:r>
      <w:r w:rsidRPr="006841B5">
        <w:rPr>
          <w:rFonts w:ascii="Times New Roman" w:hAnsi="Times New Roman"/>
          <w:sz w:val="26"/>
          <w:szCs w:val="26"/>
        </w:rPr>
        <w:t>.</w:t>
      </w:r>
    </w:p>
    <w:p w14:paraId="515433FC" w14:textId="77777777" w:rsidR="002F22B0" w:rsidRDefault="00587151" w:rsidP="006D2B6B">
      <w:pPr>
        <w:rPr>
          <w:rFonts w:ascii="Times New Roman" w:hAnsi="Times New Roman"/>
          <w:sz w:val="26"/>
          <w:szCs w:val="26"/>
        </w:rPr>
      </w:pPr>
      <w:r w:rsidRPr="006841B5">
        <w:rPr>
          <w:rFonts w:ascii="Times New Roman" w:hAnsi="Times New Roman"/>
          <w:sz w:val="26"/>
          <w:szCs w:val="26"/>
        </w:rPr>
        <w:tab/>
      </w:r>
    </w:p>
    <w:p w14:paraId="265B3CE4" w14:textId="77777777" w:rsidR="000C43E2" w:rsidRDefault="000C43E2" w:rsidP="006D2B6B">
      <w:pPr>
        <w:rPr>
          <w:rFonts w:ascii="Times New Roman" w:hAnsi="Times New Roman"/>
          <w:sz w:val="26"/>
          <w:szCs w:val="26"/>
        </w:rPr>
      </w:pPr>
      <w:r>
        <w:rPr>
          <w:rFonts w:ascii="Times New Roman" w:hAnsi="Times New Roman"/>
          <w:b/>
          <w:sz w:val="26"/>
          <w:szCs w:val="26"/>
        </w:rPr>
        <w:tab/>
      </w:r>
      <w:r w:rsidR="00587151" w:rsidRPr="006841B5">
        <w:rPr>
          <w:rFonts w:ascii="Times New Roman" w:hAnsi="Times New Roman"/>
          <w:b/>
          <w:sz w:val="26"/>
          <w:szCs w:val="26"/>
          <w:u w:val="single"/>
        </w:rPr>
        <w:t>Section 5</w:t>
      </w:r>
      <w:r w:rsidR="00587151" w:rsidRPr="006841B5">
        <w:rPr>
          <w:rFonts w:ascii="Times New Roman" w:hAnsi="Times New Roman"/>
          <w:sz w:val="26"/>
          <w:szCs w:val="26"/>
        </w:rPr>
        <w:t>.  The District's legal counsel is hereby directed to post a Notice of Exemption with the County Clerk of the County of San Diego in accordance with the</w:t>
      </w:r>
    </w:p>
    <w:p w14:paraId="153BB15A" w14:textId="77777777" w:rsidR="00ED774D" w:rsidRPr="006841B5" w:rsidRDefault="000C43E2" w:rsidP="006D2B6B">
      <w:pPr>
        <w:rPr>
          <w:rFonts w:ascii="Times New Roman" w:hAnsi="Times New Roman"/>
          <w:sz w:val="26"/>
          <w:szCs w:val="26"/>
        </w:rPr>
      </w:pPr>
      <w:r>
        <w:rPr>
          <w:rFonts w:ascii="Times New Roman" w:hAnsi="Times New Roman"/>
          <w:sz w:val="26"/>
          <w:szCs w:val="26"/>
        </w:rPr>
        <w:t>C</w:t>
      </w:r>
      <w:r w:rsidR="00587151" w:rsidRPr="006841B5">
        <w:rPr>
          <w:rFonts w:ascii="Times New Roman" w:hAnsi="Times New Roman"/>
          <w:sz w:val="26"/>
          <w:szCs w:val="26"/>
        </w:rPr>
        <w:t>alifornia Environmental Quality Act ("CEQA"), the state regulations implementing CEQA, and the District's guidelines implementing CEQA.</w:t>
      </w:r>
    </w:p>
    <w:p w14:paraId="2E0F77DA" w14:textId="77777777" w:rsidR="00ED774D" w:rsidRPr="006841B5" w:rsidRDefault="00ED774D" w:rsidP="006D2B6B">
      <w:pPr>
        <w:rPr>
          <w:rFonts w:ascii="Times New Roman" w:hAnsi="Times New Roman"/>
          <w:sz w:val="26"/>
          <w:szCs w:val="26"/>
        </w:rPr>
      </w:pPr>
    </w:p>
    <w:p w14:paraId="2275BBD7" w14:textId="367356AD" w:rsidR="00ED774D" w:rsidRPr="009F3EF6" w:rsidRDefault="00ED774D" w:rsidP="006D2B6B">
      <w:pPr>
        <w:ind w:firstLine="720"/>
        <w:rPr>
          <w:rFonts w:ascii="Times New Roman" w:hAnsi="Times New Roman"/>
          <w:b/>
          <w:bCs/>
          <w:sz w:val="26"/>
          <w:szCs w:val="26"/>
        </w:rPr>
      </w:pPr>
      <w:r w:rsidRPr="006841B5">
        <w:rPr>
          <w:rFonts w:ascii="Times New Roman" w:hAnsi="Times New Roman"/>
          <w:b/>
          <w:bCs/>
          <w:sz w:val="26"/>
          <w:szCs w:val="26"/>
        </w:rPr>
        <w:t xml:space="preserve">ADOPTED, SIGNED and APPROVED </w:t>
      </w:r>
      <w:r w:rsidR="00FB03A8">
        <w:rPr>
          <w:rFonts w:ascii="Times New Roman" w:hAnsi="Times New Roman"/>
          <w:sz w:val="26"/>
          <w:szCs w:val="26"/>
        </w:rPr>
        <w:t xml:space="preserve">this </w:t>
      </w:r>
      <w:r w:rsidR="00C6263F" w:rsidRPr="00C6263F">
        <w:rPr>
          <w:rFonts w:ascii="Times New Roman" w:hAnsi="Times New Roman"/>
          <w:sz w:val="26"/>
          <w:szCs w:val="26"/>
        </w:rPr>
        <w:t>7th</w:t>
      </w:r>
      <w:r w:rsidRPr="00C6263F">
        <w:rPr>
          <w:rFonts w:ascii="Times New Roman" w:hAnsi="Times New Roman"/>
          <w:sz w:val="26"/>
          <w:szCs w:val="26"/>
        </w:rPr>
        <w:t xml:space="preserve"> day of </w:t>
      </w:r>
      <w:r w:rsidR="00CD45FA" w:rsidRPr="00C6263F">
        <w:rPr>
          <w:rFonts w:ascii="Times New Roman" w:hAnsi="Times New Roman"/>
          <w:sz w:val="26"/>
          <w:szCs w:val="26"/>
        </w:rPr>
        <w:t>August</w:t>
      </w:r>
      <w:r w:rsidR="00FB03A8" w:rsidRPr="00C6263F">
        <w:rPr>
          <w:rFonts w:ascii="Times New Roman" w:hAnsi="Times New Roman"/>
          <w:sz w:val="26"/>
          <w:szCs w:val="26"/>
        </w:rPr>
        <w:t xml:space="preserve">, </w:t>
      </w:r>
      <w:r w:rsidR="00497A69" w:rsidRPr="00C6263F">
        <w:rPr>
          <w:rFonts w:ascii="Times New Roman" w:hAnsi="Times New Roman"/>
          <w:sz w:val="26"/>
          <w:szCs w:val="26"/>
        </w:rPr>
        <w:t>20</w:t>
      </w:r>
      <w:r w:rsidR="00D62CC9" w:rsidRPr="00C6263F">
        <w:rPr>
          <w:rFonts w:ascii="Times New Roman" w:hAnsi="Times New Roman"/>
          <w:sz w:val="26"/>
          <w:szCs w:val="26"/>
        </w:rPr>
        <w:t>2</w:t>
      </w:r>
      <w:r w:rsidR="00DE5F27" w:rsidRPr="00C6263F">
        <w:rPr>
          <w:rFonts w:ascii="Times New Roman" w:hAnsi="Times New Roman"/>
          <w:sz w:val="26"/>
          <w:szCs w:val="26"/>
        </w:rPr>
        <w:t>6</w:t>
      </w:r>
      <w:r w:rsidRPr="00C6263F">
        <w:rPr>
          <w:rFonts w:ascii="Times New Roman" w:hAnsi="Times New Roman"/>
          <w:sz w:val="26"/>
          <w:szCs w:val="26"/>
        </w:rPr>
        <w:t>.</w:t>
      </w:r>
    </w:p>
    <w:p w14:paraId="19B3F230" w14:textId="77777777" w:rsidR="00ED774D" w:rsidRPr="006841B5" w:rsidRDefault="00ED774D" w:rsidP="006D2B6B">
      <w:pPr>
        <w:rPr>
          <w:rFonts w:ascii="Times New Roman" w:hAnsi="Times New Roman"/>
          <w:sz w:val="26"/>
          <w:szCs w:val="26"/>
        </w:rPr>
      </w:pPr>
    </w:p>
    <w:p w14:paraId="275ECF11" w14:textId="77777777" w:rsidR="00ED774D" w:rsidRPr="006841B5" w:rsidRDefault="00ED774D" w:rsidP="006D2B6B">
      <w:pPr>
        <w:rPr>
          <w:rFonts w:ascii="Times New Roman" w:hAnsi="Times New Roman"/>
          <w:sz w:val="26"/>
          <w:szCs w:val="26"/>
        </w:rPr>
      </w:pPr>
    </w:p>
    <w:p w14:paraId="7B3A786B" w14:textId="77777777" w:rsidR="00ED774D" w:rsidRPr="006841B5" w:rsidRDefault="00ED774D" w:rsidP="006D2B6B">
      <w:pPr>
        <w:rPr>
          <w:rFonts w:ascii="Times New Roman" w:hAnsi="Times New Roman"/>
          <w:sz w:val="26"/>
          <w:szCs w:val="26"/>
        </w:rPr>
      </w:pPr>
    </w:p>
    <w:p w14:paraId="0D2A9863" w14:textId="77777777" w:rsidR="00ED774D" w:rsidRPr="006841B5" w:rsidRDefault="00ED774D" w:rsidP="006D2B6B">
      <w:pPr>
        <w:ind w:firstLine="4320"/>
        <w:rPr>
          <w:rFonts w:ascii="Times New Roman" w:hAnsi="Times New Roman"/>
          <w:sz w:val="26"/>
          <w:szCs w:val="26"/>
        </w:rPr>
      </w:pPr>
      <w:r w:rsidRPr="006841B5">
        <w:rPr>
          <w:rFonts w:ascii="Times New Roman" w:hAnsi="Times New Roman"/>
          <w:sz w:val="26"/>
          <w:szCs w:val="26"/>
        </w:rPr>
        <w:t>By_________________________________</w:t>
      </w:r>
    </w:p>
    <w:p w14:paraId="3624B6A7" w14:textId="66AA5201" w:rsidR="00ED774D" w:rsidRPr="006841B5" w:rsidRDefault="00ED774D" w:rsidP="006D2B6B">
      <w:pPr>
        <w:ind w:firstLine="4320"/>
        <w:rPr>
          <w:rFonts w:ascii="Times New Roman" w:hAnsi="Times New Roman"/>
          <w:sz w:val="26"/>
          <w:szCs w:val="26"/>
        </w:rPr>
      </w:pPr>
      <w:r w:rsidRPr="006841B5">
        <w:rPr>
          <w:rFonts w:ascii="Times New Roman" w:hAnsi="Times New Roman"/>
          <w:sz w:val="26"/>
          <w:szCs w:val="26"/>
        </w:rPr>
        <w:t xml:space="preserve">     </w:t>
      </w:r>
      <w:r w:rsidR="00CD45FA">
        <w:rPr>
          <w:rFonts w:ascii="Times New Roman" w:hAnsi="Times New Roman"/>
          <w:sz w:val="26"/>
          <w:szCs w:val="26"/>
        </w:rPr>
        <w:t xml:space="preserve">William </w:t>
      </w:r>
      <w:r w:rsidRPr="006841B5">
        <w:rPr>
          <w:rFonts w:ascii="Times New Roman" w:hAnsi="Times New Roman"/>
          <w:sz w:val="26"/>
          <w:szCs w:val="26"/>
        </w:rPr>
        <w:t>Pankey, President</w:t>
      </w:r>
    </w:p>
    <w:p w14:paraId="397FF059" w14:textId="77777777" w:rsidR="00ED774D" w:rsidRPr="006841B5" w:rsidRDefault="00ED774D" w:rsidP="006D2B6B">
      <w:pPr>
        <w:ind w:firstLine="4320"/>
        <w:rPr>
          <w:rFonts w:ascii="Times New Roman" w:hAnsi="Times New Roman"/>
          <w:sz w:val="26"/>
          <w:szCs w:val="26"/>
        </w:rPr>
      </w:pPr>
      <w:r w:rsidRPr="006841B5">
        <w:rPr>
          <w:rFonts w:ascii="Times New Roman" w:hAnsi="Times New Roman"/>
          <w:sz w:val="26"/>
          <w:szCs w:val="26"/>
        </w:rPr>
        <w:t xml:space="preserve">     Board of Directors, San Luis</w:t>
      </w:r>
    </w:p>
    <w:p w14:paraId="7C344B56" w14:textId="77777777" w:rsidR="00ED774D" w:rsidRPr="006841B5" w:rsidRDefault="00ED774D" w:rsidP="006D2B6B">
      <w:pPr>
        <w:ind w:firstLine="4320"/>
        <w:rPr>
          <w:rFonts w:ascii="Times New Roman" w:hAnsi="Times New Roman"/>
          <w:sz w:val="26"/>
          <w:szCs w:val="26"/>
        </w:rPr>
      </w:pPr>
      <w:r w:rsidRPr="006841B5">
        <w:rPr>
          <w:rFonts w:ascii="Times New Roman" w:hAnsi="Times New Roman"/>
          <w:sz w:val="26"/>
          <w:szCs w:val="26"/>
        </w:rPr>
        <w:t xml:space="preserve">     Rey Municipal Water District</w:t>
      </w:r>
    </w:p>
    <w:p w14:paraId="7D3B2D9B" w14:textId="77777777" w:rsidR="00ED774D" w:rsidRPr="006841B5" w:rsidRDefault="00ED774D" w:rsidP="006D2B6B">
      <w:pPr>
        <w:rPr>
          <w:rFonts w:ascii="Times New Roman" w:hAnsi="Times New Roman"/>
          <w:sz w:val="26"/>
          <w:szCs w:val="26"/>
        </w:rPr>
      </w:pPr>
      <w:r w:rsidRPr="006841B5">
        <w:rPr>
          <w:rFonts w:ascii="Times New Roman" w:hAnsi="Times New Roman"/>
          <w:sz w:val="26"/>
          <w:szCs w:val="26"/>
        </w:rPr>
        <w:t>ATTEST:</w:t>
      </w:r>
    </w:p>
    <w:p w14:paraId="62518DD1" w14:textId="77777777" w:rsidR="00ED774D" w:rsidRPr="006841B5" w:rsidRDefault="00ED774D" w:rsidP="006D2B6B">
      <w:pPr>
        <w:rPr>
          <w:rFonts w:ascii="Times New Roman" w:hAnsi="Times New Roman"/>
          <w:sz w:val="26"/>
          <w:szCs w:val="26"/>
        </w:rPr>
      </w:pPr>
    </w:p>
    <w:p w14:paraId="6DBA642A" w14:textId="77777777" w:rsidR="00ED774D" w:rsidRPr="006841B5" w:rsidRDefault="00ED774D" w:rsidP="006D2B6B">
      <w:pPr>
        <w:rPr>
          <w:rFonts w:ascii="Times New Roman" w:hAnsi="Times New Roman"/>
          <w:sz w:val="26"/>
          <w:szCs w:val="26"/>
        </w:rPr>
      </w:pPr>
      <w:r w:rsidRPr="006841B5">
        <w:rPr>
          <w:rFonts w:ascii="Times New Roman" w:hAnsi="Times New Roman"/>
          <w:sz w:val="26"/>
          <w:szCs w:val="26"/>
        </w:rPr>
        <w:t>By_________________________________</w:t>
      </w:r>
    </w:p>
    <w:p w14:paraId="22A185E9" w14:textId="77777777" w:rsidR="00ED774D" w:rsidRPr="006841B5" w:rsidRDefault="00ED774D" w:rsidP="006D2B6B">
      <w:pPr>
        <w:rPr>
          <w:rFonts w:ascii="Times New Roman" w:hAnsi="Times New Roman"/>
          <w:sz w:val="26"/>
          <w:szCs w:val="26"/>
        </w:rPr>
      </w:pPr>
      <w:r w:rsidRPr="006841B5">
        <w:rPr>
          <w:rFonts w:ascii="Times New Roman" w:hAnsi="Times New Roman"/>
          <w:sz w:val="26"/>
          <w:szCs w:val="26"/>
        </w:rPr>
        <w:t xml:space="preserve">  </w:t>
      </w:r>
      <w:r w:rsidR="009113F9">
        <w:rPr>
          <w:rFonts w:ascii="Times New Roman" w:hAnsi="Times New Roman"/>
          <w:sz w:val="26"/>
          <w:szCs w:val="26"/>
        </w:rPr>
        <w:t xml:space="preserve">   </w:t>
      </w:r>
      <w:r w:rsidRPr="006841B5">
        <w:rPr>
          <w:rFonts w:ascii="Times New Roman" w:hAnsi="Times New Roman"/>
          <w:sz w:val="26"/>
          <w:szCs w:val="26"/>
        </w:rPr>
        <w:t>Secretary</w:t>
      </w:r>
    </w:p>
    <w:p w14:paraId="299B0FCA" w14:textId="77777777" w:rsidR="00ED774D" w:rsidRPr="006841B5" w:rsidRDefault="00ED774D" w:rsidP="006D2B6B">
      <w:pPr>
        <w:rPr>
          <w:rFonts w:ascii="Times New Roman" w:hAnsi="Times New Roman"/>
          <w:sz w:val="26"/>
          <w:szCs w:val="26"/>
        </w:rPr>
        <w:sectPr w:rsidR="00ED774D" w:rsidRPr="006841B5" w:rsidSect="00964683">
          <w:headerReference w:type="default" r:id="rId6"/>
          <w:footerReference w:type="default" r:id="rId7"/>
          <w:type w:val="continuous"/>
          <w:pgSz w:w="12240" w:h="15840" w:code="1"/>
          <w:pgMar w:top="1440" w:right="1440" w:bottom="720" w:left="1440" w:header="0" w:footer="720" w:gutter="0"/>
          <w:cols w:space="720"/>
          <w:noEndnote/>
        </w:sectPr>
      </w:pPr>
    </w:p>
    <w:p w14:paraId="3CB9918C" w14:textId="77777777" w:rsidR="00ED774D" w:rsidRPr="006841B5" w:rsidRDefault="00ED774D" w:rsidP="006D2B6B">
      <w:pPr>
        <w:tabs>
          <w:tab w:val="center" w:pos="4680"/>
        </w:tabs>
        <w:rPr>
          <w:rFonts w:ascii="Times New Roman" w:hAnsi="Times New Roman"/>
          <w:sz w:val="26"/>
          <w:szCs w:val="26"/>
        </w:rPr>
      </w:pPr>
      <w:r w:rsidRPr="006841B5">
        <w:rPr>
          <w:rFonts w:ascii="Times New Roman" w:hAnsi="Times New Roman"/>
          <w:sz w:val="26"/>
          <w:szCs w:val="26"/>
        </w:rPr>
        <w:lastRenderedPageBreak/>
        <w:tab/>
      </w:r>
      <w:r w:rsidRPr="006841B5">
        <w:rPr>
          <w:rFonts w:ascii="Times New Roman" w:hAnsi="Times New Roman"/>
          <w:b/>
          <w:bCs/>
          <w:sz w:val="26"/>
          <w:szCs w:val="26"/>
          <w:u w:val="single"/>
        </w:rPr>
        <w:t>CERTIFICATION</w:t>
      </w:r>
    </w:p>
    <w:p w14:paraId="3611878B" w14:textId="77777777" w:rsidR="00ED774D" w:rsidRPr="006841B5" w:rsidRDefault="00ED774D" w:rsidP="006D2B6B">
      <w:pPr>
        <w:rPr>
          <w:rFonts w:ascii="Times New Roman" w:hAnsi="Times New Roman"/>
          <w:sz w:val="26"/>
          <w:szCs w:val="26"/>
        </w:rPr>
      </w:pPr>
    </w:p>
    <w:p w14:paraId="5989B79C" w14:textId="77777777" w:rsidR="00ED774D" w:rsidRPr="006841B5" w:rsidRDefault="00ED774D" w:rsidP="006D2B6B">
      <w:pPr>
        <w:rPr>
          <w:rFonts w:ascii="Times New Roman" w:hAnsi="Times New Roman"/>
          <w:sz w:val="26"/>
          <w:szCs w:val="26"/>
        </w:rPr>
      </w:pPr>
    </w:p>
    <w:p w14:paraId="1355CCE4" w14:textId="76C168DD" w:rsidR="00ED774D" w:rsidRPr="006841B5" w:rsidRDefault="00ED774D" w:rsidP="006D2B6B">
      <w:pPr>
        <w:ind w:firstLine="720"/>
        <w:rPr>
          <w:rFonts w:ascii="Times New Roman" w:hAnsi="Times New Roman"/>
          <w:sz w:val="26"/>
          <w:szCs w:val="26"/>
        </w:rPr>
      </w:pPr>
      <w:r w:rsidRPr="006841B5">
        <w:rPr>
          <w:rFonts w:ascii="Times New Roman" w:hAnsi="Times New Roman"/>
          <w:sz w:val="26"/>
          <w:szCs w:val="26"/>
        </w:rPr>
        <w:t>I, the undersigned, hereby certify that I am the Secretary of the San Luis Rey Municipal Water District, a municipal water district of the State of California; that the foregoing is a full and correc</w:t>
      </w:r>
      <w:r w:rsidR="00FB03A8">
        <w:rPr>
          <w:rFonts w:ascii="Times New Roman" w:hAnsi="Times New Roman"/>
          <w:sz w:val="26"/>
          <w:szCs w:val="26"/>
        </w:rPr>
        <w:t xml:space="preserve">t copy of Resolution No. </w:t>
      </w:r>
      <w:r w:rsidR="00F86CB6">
        <w:rPr>
          <w:rFonts w:ascii="Times New Roman" w:hAnsi="Times New Roman"/>
          <w:sz w:val="26"/>
          <w:szCs w:val="26"/>
        </w:rPr>
        <w:t>20</w:t>
      </w:r>
      <w:r w:rsidR="00D62CC9">
        <w:rPr>
          <w:rFonts w:ascii="Times New Roman" w:hAnsi="Times New Roman"/>
          <w:sz w:val="26"/>
          <w:szCs w:val="26"/>
        </w:rPr>
        <w:t>2</w:t>
      </w:r>
      <w:r w:rsidR="00DE5F27">
        <w:rPr>
          <w:rFonts w:ascii="Times New Roman" w:hAnsi="Times New Roman"/>
          <w:sz w:val="26"/>
          <w:szCs w:val="26"/>
        </w:rPr>
        <w:t>6</w:t>
      </w:r>
      <w:r w:rsidR="00FB03A8">
        <w:rPr>
          <w:rFonts w:ascii="Times New Roman" w:hAnsi="Times New Roman"/>
          <w:sz w:val="26"/>
          <w:szCs w:val="26"/>
        </w:rPr>
        <w:t>-</w:t>
      </w:r>
      <w:r w:rsidR="00DE5F27">
        <w:rPr>
          <w:rFonts w:ascii="Times New Roman" w:hAnsi="Times New Roman"/>
          <w:sz w:val="26"/>
          <w:szCs w:val="26"/>
        </w:rPr>
        <w:t>4</w:t>
      </w:r>
      <w:r w:rsidRPr="006841B5">
        <w:rPr>
          <w:rFonts w:ascii="Times New Roman" w:hAnsi="Times New Roman"/>
          <w:sz w:val="26"/>
          <w:szCs w:val="26"/>
        </w:rPr>
        <w:t xml:space="preserve"> of said District, and </w:t>
      </w:r>
      <w:r w:rsidR="00587151" w:rsidRPr="006841B5">
        <w:rPr>
          <w:rFonts w:ascii="Times New Roman" w:hAnsi="Times New Roman"/>
          <w:sz w:val="26"/>
          <w:szCs w:val="26"/>
        </w:rPr>
        <w:t xml:space="preserve">that at a meeting held on the </w:t>
      </w:r>
      <w:r w:rsidR="00C6263F">
        <w:rPr>
          <w:rFonts w:ascii="Times New Roman" w:hAnsi="Times New Roman"/>
          <w:sz w:val="26"/>
          <w:szCs w:val="26"/>
        </w:rPr>
        <w:t>7</w:t>
      </w:r>
      <w:r w:rsidR="00C6263F" w:rsidRPr="00C6263F">
        <w:rPr>
          <w:rFonts w:ascii="Times New Roman" w:hAnsi="Times New Roman"/>
          <w:sz w:val="26"/>
          <w:szCs w:val="26"/>
          <w:vertAlign w:val="superscript"/>
        </w:rPr>
        <w:t>th</w:t>
      </w:r>
      <w:r w:rsidR="00C6263F">
        <w:rPr>
          <w:rFonts w:ascii="Times New Roman" w:hAnsi="Times New Roman"/>
          <w:sz w:val="26"/>
          <w:szCs w:val="26"/>
        </w:rPr>
        <w:t xml:space="preserve"> </w:t>
      </w:r>
      <w:r w:rsidRPr="006841B5">
        <w:rPr>
          <w:rFonts w:ascii="Times New Roman" w:hAnsi="Times New Roman"/>
          <w:sz w:val="26"/>
          <w:szCs w:val="26"/>
        </w:rPr>
        <w:t xml:space="preserve">day of </w:t>
      </w:r>
      <w:r w:rsidR="00CD45FA">
        <w:rPr>
          <w:rFonts w:ascii="Times New Roman" w:hAnsi="Times New Roman"/>
          <w:sz w:val="26"/>
          <w:szCs w:val="26"/>
        </w:rPr>
        <w:t>August</w:t>
      </w:r>
      <w:r w:rsidRPr="006841B5">
        <w:rPr>
          <w:rFonts w:ascii="Times New Roman" w:hAnsi="Times New Roman"/>
          <w:sz w:val="26"/>
          <w:szCs w:val="26"/>
        </w:rPr>
        <w:t>, 20</w:t>
      </w:r>
      <w:r w:rsidR="00D62CC9">
        <w:rPr>
          <w:rFonts w:ascii="Times New Roman" w:hAnsi="Times New Roman"/>
          <w:sz w:val="26"/>
          <w:szCs w:val="26"/>
        </w:rPr>
        <w:t>2</w:t>
      </w:r>
      <w:r w:rsidR="00DE5F27">
        <w:rPr>
          <w:rFonts w:ascii="Times New Roman" w:hAnsi="Times New Roman"/>
          <w:sz w:val="26"/>
          <w:szCs w:val="26"/>
        </w:rPr>
        <w:t>6</w:t>
      </w:r>
      <w:r w:rsidRPr="006841B5">
        <w:rPr>
          <w:rFonts w:ascii="Times New Roman" w:hAnsi="Times New Roman"/>
          <w:sz w:val="26"/>
          <w:szCs w:val="26"/>
        </w:rPr>
        <w:t>, the Resolution was duly adopted by the following roll call vote:</w:t>
      </w:r>
    </w:p>
    <w:p w14:paraId="5DA20BE9" w14:textId="77777777" w:rsidR="00ED774D" w:rsidRPr="006841B5" w:rsidRDefault="00ED774D" w:rsidP="006D2B6B">
      <w:pPr>
        <w:rPr>
          <w:rFonts w:ascii="Times New Roman" w:hAnsi="Times New Roman"/>
          <w:sz w:val="26"/>
          <w:szCs w:val="26"/>
        </w:rPr>
      </w:pPr>
    </w:p>
    <w:p w14:paraId="2CAFD59E" w14:textId="77777777" w:rsidR="00587151" w:rsidRPr="006841B5" w:rsidRDefault="00587151" w:rsidP="006D2B6B">
      <w:pPr>
        <w:tabs>
          <w:tab w:val="left" w:pos="-1440"/>
        </w:tabs>
        <w:ind w:left="3600" w:hanging="1440"/>
        <w:rPr>
          <w:rFonts w:ascii="Times New Roman" w:hAnsi="Times New Roman"/>
          <w:sz w:val="26"/>
          <w:szCs w:val="26"/>
        </w:rPr>
      </w:pPr>
    </w:p>
    <w:p w14:paraId="70A2DE6B" w14:textId="77777777" w:rsidR="00ED774D" w:rsidRPr="006841B5" w:rsidRDefault="00ED774D" w:rsidP="006D2B6B">
      <w:pPr>
        <w:tabs>
          <w:tab w:val="left" w:pos="-1440"/>
        </w:tabs>
        <w:ind w:left="3600" w:hanging="2160"/>
        <w:rPr>
          <w:rFonts w:ascii="Times New Roman" w:hAnsi="Times New Roman"/>
          <w:sz w:val="26"/>
          <w:szCs w:val="26"/>
        </w:rPr>
      </w:pPr>
      <w:r w:rsidRPr="006841B5">
        <w:rPr>
          <w:rFonts w:ascii="Times New Roman" w:hAnsi="Times New Roman"/>
          <w:sz w:val="26"/>
          <w:szCs w:val="26"/>
        </w:rPr>
        <w:t>AYES:</w:t>
      </w:r>
      <w:r w:rsidRPr="006841B5">
        <w:rPr>
          <w:rFonts w:ascii="Times New Roman" w:hAnsi="Times New Roman"/>
          <w:sz w:val="26"/>
          <w:szCs w:val="26"/>
        </w:rPr>
        <w:tab/>
      </w:r>
    </w:p>
    <w:p w14:paraId="333BAEC6" w14:textId="77777777" w:rsidR="00ED774D" w:rsidRPr="006841B5" w:rsidRDefault="00ED774D" w:rsidP="006D2B6B">
      <w:pPr>
        <w:rPr>
          <w:rFonts w:ascii="Times New Roman" w:hAnsi="Times New Roman"/>
          <w:sz w:val="26"/>
          <w:szCs w:val="26"/>
        </w:rPr>
      </w:pPr>
    </w:p>
    <w:p w14:paraId="13ACBE2B" w14:textId="77777777" w:rsidR="00ED774D" w:rsidRPr="006841B5" w:rsidRDefault="00ED774D" w:rsidP="006D2B6B">
      <w:pPr>
        <w:ind w:firstLine="1440"/>
        <w:rPr>
          <w:rFonts w:ascii="Times New Roman" w:hAnsi="Times New Roman"/>
          <w:sz w:val="26"/>
          <w:szCs w:val="26"/>
        </w:rPr>
      </w:pPr>
      <w:r w:rsidRPr="006841B5">
        <w:rPr>
          <w:rFonts w:ascii="Times New Roman" w:hAnsi="Times New Roman"/>
          <w:sz w:val="26"/>
          <w:szCs w:val="26"/>
        </w:rPr>
        <w:t xml:space="preserve">NOES:  </w:t>
      </w:r>
      <w:r w:rsidRPr="006841B5">
        <w:rPr>
          <w:rFonts w:ascii="Times New Roman" w:hAnsi="Times New Roman"/>
          <w:sz w:val="26"/>
          <w:szCs w:val="26"/>
        </w:rPr>
        <w:tab/>
      </w:r>
    </w:p>
    <w:p w14:paraId="65084219" w14:textId="77777777" w:rsidR="00ED774D" w:rsidRPr="006841B5" w:rsidRDefault="00ED774D" w:rsidP="006D2B6B">
      <w:pPr>
        <w:ind w:firstLine="1440"/>
        <w:rPr>
          <w:rFonts w:ascii="Times New Roman" w:hAnsi="Times New Roman"/>
          <w:sz w:val="26"/>
          <w:szCs w:val="26"/>
        </w:rPr>
      </w:pPr>
    </w:p>
    <w:p w14:paraId="08DCA80E" w14:textId="77777777" w:rsidR="00ED774D" w:rsidRPr="006841B5" w:rsidRDefault="00ED774D" w:rsidP="006D2B6B">
      <w:pPr>
        <w:ind w:firstLine="1440"/>
        <w:rPr>
          <w:rFonts w:ascii="Times New Roman" w:hAnsi="Times New Roman"/>
          <w:sz w:val="26"/>
          <w:szCs w:val="26"/>
        </w:rPr>
      </w:pPr>
      <w:r w:rsidRPr="006841B5">
        <w:rPr>
          <w:rFonts w:ascii="Times New Roman" w:hAnsi="Times New Roman"/>
          <w:sz w:val="26"/>
          <w:szCs w:val="26"/>
        </w:rPr>
        <w:t xml:space="preserve">ABSENT: </w:t>
      </w:r>
      <w:r w:rsidRPr="006841B5">
        <w:rPr>
          <w:rFonts w:ascii="Times New Roman" w:hAnsi="Times New Roman"/>
          <w:sz w:val="26"/>
          <w:szCs w:val="26"/>
        </w:rPr>
        <w:tab/>
      </w:r>
    </w:p>
    <w:p w14:paraId="1427D4F0" w14:textId="77777777" w:rsidR="00ED774D" w:rsidRPr="006841B5" w:rsidRDefault="00ED774D" w:rsidP="006D2B6B">
      <w:pPr>
        <w:ind w:firstLine="1440"/>
        <w:rPr>
          <w:rFonts w:ascii="Times New Roman" w:hAnsi="Times New Roman"/>
          <w:sz w:val="26"/>
          <w:szCs w:val="26"/>
        </w:rPr>
      </w:pPr>
    </w:p>
    <w:p w14:paraId="5720C956" w14:textId="77777777" w:rsidR="00ED774D" w:rsidRPr="006841B5" w:rsidRDefault="00ED774D" w:rsidP="006D2B6B">
      <w:pPr>
        <w:ind w:firstLine="1440"/>
        <w:rPr>
          <w:rFonts w:ascii="Times New Roman" w:hAnsi="Times New Roman"/>
          <w:sz w:val="26"/>
          <w:szCs w:val="26"/>
        </w:rPr>
      </w:pPr>
      <w:r w:rsidRPr="006841B5">
        <w:rPr>
          <w:rFonts w:ascii="Times New Roman" w:hAnsi="Times New Roman"/>
          <w:sz w:val="26"/>
          <w:szCs w:val="26"/>
        </w:rPr>
        <w:t>ABSTAIN:</w:t>
      </w:r>
    </w:p>
    <w:p w14:paraId="1FD8D364" w14:textId="77777777" w:rsidR="00ED774D" w:rsidRPr="006841B5" w:rsidRDefault="00ED774D" w:rsidP="006D2B6B">
      <w:pPr>
        <w:rPr>
          <w:rFonts w:ascii="Times New Roman" w:hAnsi="Times New Roman"/>
          <w:sz w:val="26"/>
          <w:szCs w:val="26"/>
        </w:rPr>
      </w:pPr>
    </w:p>
    <w:p w14:paraId="5C32736D" w14:textId="77777777" w:rsidR="00ED774D" w:rsidRPr="006841B5" w:rsidRDefault="00ED774D" w:rsidP="006D2B6B">
      <w:pPr>
        <w:rPr>
          <w:rFonts w:ascii="Times New Roman" w:hAnsi="Times New Roman"/>
          <w:sz w:val="26"/>
          <w:szCs w:val="26"/>
        </w:rPr>
      </w:pPr>
    </w:p>
    <w:p w14:paraId="1682FD1C" w14:textId="77777777" w:rsidR="00ED774D" w:rsidRPr="006841B5" w:rsidRDefault="00ED774D" w:rsidP="006D2B6B">
      <w:pPr>
        <w:rPr>
          <w:rFonts w:ascii="Times New Roman" w:hAnsi="Times New Roman"/>
          <w:sz w:val="26"/>
          <w:szCs w:val="26"/>
        </w:rPr>
      </w:pPr>
    </w:p>
    <w:p w14:paraId="3A34CCDA" w14:textId="77777777" w:rsidR="00ED774D" w:rsidRPr="006841B5" w:rsidRDefault="00ED774D" w:rsidP="006D2B6B">
      <w:pPr>
        <w:rPr>
          <w:rFonts w:ascii="Times New Roman" w:hAnsi="Times New Roman"/>
          <w:sz w:val="26"/>
          <w:szCs w:val="26"/>
        </w:rPr>
      </w:pPr>
    </w:p>
    <w:p w14:paraId="16A38B15" w14:textId="77777777" w:rsidR="00ED774D" w:rsidRPr="006841B5" w:rsidRDefault="00ED774D" w:rsidP="006D2B6B">
      <w:pPr>
        <w:ind w:firstLine="4320"/>
        <w:rPr>
          <w:rFonts w:ascii="Times New Roman" w:hAnsi="Times New Roman"/>
          <w:sz w:val="26"/>
          <w:szCs w:val="26"/>
        </w:rPr>
      </w:pPr>
      <w:r w:rsidRPr="006841B5">
        <w:rPr>
          <w:rFonts w:ascii="Times New Roman" w:hAnsi="Times New Roman"/>
          <w:sz w:val="26"/>
          <w:szCs w:val="26"/>
        </w:rPr>
        <w:t>By _______________________________</w:t>
      </w:r>
    </w:p>
    <w:p w14:paraId="1B1B6DD6" w14:textId="77777777" w:rsidR="00DE7ECA" w:rsidRPr="006841B5" w:rsidRDefault="00ED774D" w:rsidP="006D2B6B">
      <w:pPr>
        <w:ind w:firstLine="4320"/>
        <w:rPr>
          <w:rFonts w:ascii="Times New Roman" w:hAnsi="Times New Roman"/>
          <w:sz w:val="26"/>
          <w:szCs w:val="26"/>
        </w:rPr>
      </w:pPr>
      <w:r w:rsidRPr="006841B5">
        <w:rPr>
          <w:rFonts w:ascii="Times New Roman" w:hAnsi="Times New Roman"/>
          <w:sz w:val="26"/>
          <w:szCs w:val="26"/>
        </w:rPr>
        <w:t xml:space="preserve">     </w:t>
      </w:r>
      <w:r w:rsidR="00964683">
        <w:rPr>
          <w:rFonts w:ascii="Times New Roman" w:hAnsi="Times New Roman"/>
          <w:sz w:val="26"/>
          <w:szCs w:val="26"/>
        </w:rPr>
        <w:t xml:space="preserve"> </w:t>
      </w:r>
      <w:r w:rsidR="00497A69">
        <w:rPr>
          <w:rFonts w:ascii="Times New Roman" w:hAnsi="Times New Roman"/>
          <w:sz w:val="26"/>
          <w:szCs w:val="26"/>
        </w:rPr>
        <w:t>Tom Veysey</w:t>
      </w:r>
      <w:r w:rsidRPr="006841B5">
        <w:rPr>
          <w:rFonts w:ascii="Times New Roman" w:hAnsi="Times New Roman"/>
          <w:sz w:val="26"/>
          <w:szCs w:val="26"/>
        </w:rPr>
        <w:t>, Secretary</w:t>
      </w:r>
      <w:bookmarkStart w:id="0" w:name="QuickMark"/>
      <w:bookmarkEnd w:id="0"/>
    </w:p>
    <w:p w14:paraId="1D2A1375" w14:textId="549EF4C6" w:rsidR="00B51399" w:rsidRPr="006841B5" w:rsidRDefault="00B51399" w:rsidP="008C1628">
      <w:pPr>
        <w:rPr>
          <w:rFonts w:ascii="Times New Roman" w:hAnsi="Times New Roman"/>
          <w:sz w:val="26"/>
          <w:szCs w:val="26"/>
        </w:rPr>
      </w:pPr>
    </w:p>
    <w:sectPr w:rsidR="00B51399" w:rsidRPr="006841B5" w:rsidSect="00ED774D">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25585" w14:textId="77777777" w:rsidR="00986E5E" w:rsidRDefault="00986E5E">
      <w:r>
        <w:separator/>
      </w:r>
    </w:p>
  </w:endnote>
  <w:endnote w:type="continuationSeparator" w:id="0">
    <w:p w14:paraId="38D11A3F" w14:textId="77777777" w:rsidR="00986E5E" w:rsidRDefault="00986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manITC Lt BT">
    <w:altName w:val="Bookman Old Style"/>
    <w:charset w:val="00"/>
    <w:family w:val="roman"/>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34B08" w14:textId="55636D46" w:rsidR="00EC58EC" w:rsidRDefault="007533EB" w:rsidP="00D81ABE">
    <w:pPr>
      <w:tabs>
        <w:tab w:val="center" w:pos="4680"/>
        <w:tab w:val="right" w:pos="9360"/>
      </w:tabs>
      <w:spacing w:line="240" w:lineRule="exact"/>
    </w:pPr>
    <w:r w:rsidRPr="007533EB">
      <w:rPr>
        <w:noProof/>
        <w:spacing w:val="-2"/>
        <w:sz w:val="16"/>
      </w:rPr>
      <w:t>01134.0007 2153225.1</w:t>
    </w:r>
    <w:r w:rsidR="003816CC">
      <w:t xml:space="preserve"> </w:t>
    </w:r>
  </w:p>
  <w:p w14:paraId="150269CB" w14:textId="77777777" w:rsidR="00EC58EC" w:rsidRDefault="00EC58EC">
    <w:pPr>
      <w:tabs>
        <w:tab w:val="center" w:pos="4680"/>
      </w:tabs>
      <w:jc w:val="both"/>
      <w:rPr>
        <w:rFonts w:ascii="CG Times" w:hAnsi="CG Times" w:cs="CG Times"/>
      </w:rPr>
    </w:pPr>
    <w:r>
      <w:rPr>
        <w:rFonts w:ascii="CG Times" w:hAnsi="CG Times" w:cs="CG Times"/>
      </w:rPr>
      <w:tab/>
    </w:r>
    <w:r>
      <w:rPr>
        <w:rFonts w:ascii="BookmanITC Lt BT" w:hAnsi="BookmanITC Lt BT" w:cs="BookmanITC Lt BT"/>
        <w:sz w:val="22"/>
        <w:szCs w:val="22"/>
      </w:rPr>
      <w:fldChar w:fldCharType="begin"/>
    </w:r>
    <w:r>
      <w:rPr>
        <w:rFonts w:ascii="BookmanITC Lt BT" w:hAnsi="BookmanITC Lt BT" w:cs="BookmanITC Lt BT"/>
        <w:sz w:val="22"/>
        <w:szCs w:val="22"/>
      </w:rPr>
      <w:instrText xml:space="preserve">PAGE </w:instrText>
    </w:r>
    <w:r>
      <w:rPr>
        <w:rFonts w:ascii="BookmanITC Lt BT" w:hAnsi="BookmanITC Lt BT" w:cs="BookmanITC Lt BT"/>
        <w:sz w:val="22"/>
        <w:szCs w:val="22"/>
      </w:rPr>
      <w:fldChar w:fldCharType="separate"/>
    </w:r>
    <w:r w:rsidR="00E2209A">
      <w:rPr>
        <w:rFonts w:ascii="BookmanITC Lt BT" w:hAnsi="BookmanITC Lt BT" w:cs="BookmanITC Lt BT"/>
        <w:noProof/>
        <w:sz w:val="22"/>
        <w:szCs w:val="22"/>
      </w:rPr>
      <w:t>6</w:t>
    </w:r>
    <w:r>
      <w:rPr>
        <w:rFonts w:ascii="BookmanITC Lt BT" w:hAnsi="BookmanITC Lt BT" w:cs="BookmanITC Lt BT"/>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99176" w14:textId="77777777" w:rsidR="00986E5E" w:rsidRDefault="00986E5E">
      <w:r>
        <w:separator/>
      </w:r>
    </w:p>
  </w:footnote>
  <w:footnote w:type="continuationSeparator" w:id="0">
    <w:p w14:paraId="72501AA1" w14:textId="77777777" w:rsidR="00986E5E" w:rsidRDefault="00986E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4F2A2" w14:textId="77777777" w:rsidR="001617DB" w:rsidRDefault="001617DB">
    <w:pPr>
      <w:pStyle w:val="Header"/>
    </w:pPr>
    <w:r>
      <w:tab/>
    </w:r>
    <w:r>
      <w:tab/>
    </w:r>
  </w:p>
  <w:p w14:paraId="38F7CF0E" w14:textId="152BE0F1" w:rsidR="0047300F" w:rsidRDefault="001617DB">
    <w:pPr>
      <w:pStyle w:val="Header"/>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CCEventSaveFileName" w:val="C:\Users\ccarson\AppData\Roaming\iManage\Work\Recent\01134.0007_San Luis Rey Municipal Water District-Finance\WSA RESOLUTION 2026 ADOPTING WAC ORDINANCE(2153225.1).docx"/>
    <w:docVar w:name="DMSVersion" w:val="1"/>
  </w:docVars>
  <w:rsids>
    <w:rsidRoot w:val="00ED774D"/>
    <w:rsid w:val="00002D5F"/>
    <w:rsid w:val="00006F40"/>
    <w:rsid w:val="00075DD3"/>
    <w:rsid w:val="000C43E2"/>
    <w:rsid w:val="000D6590"/>
    <w:rsid w:val="00121C0E"/>
    <w:rsid w:val="00157BEA"/>
    <w:rsid w:val="001617DB"/>
    <w:rsid w:val="0016250B"/>
    <w:rsid w:val="00163B04"/>
    <w:rsid w:val="00170641"/>
    <w:rsid w:val="00185CE2"/>
    <w:rsid w:val="001907F4"/>
    <w:rsid w:val="001B563A"/>
    <w:rsid w:val="001E55BA"/>
    <w:rsid w:val="001F0DC9"/>
    <w:rsid w:val="001F4446"/>
    <w:rsid w:val="001F5256"/>
    <w:rsid w:val="00201B8F"/>
    <w:rsid w:val="00216861"/>
    <w:rsid w:val="002168F7"/>
    <w:rsid w:val="00220A91"/>
    <w:rsid w:val="00231083"/>
    <w:rsid w:val="00280DF1"/>
    <w:rsid w:val="00281279"/>
    <w:rsid w:val="002F22B0"/>
    <w:rsid w:val="002F591E"/>
    <w:rsid w:val="002F64AA"/>
    <w:rsid w:val="00302DD6"/>
    <w:rsid w:val="0032061B"/>
    <w:rsid w:val="003329E9"/>
    <w:rsid w:val="003339C1"/>
    <w:rsid w:val="00335907"/>
    <w:rsid w:val="003372FA"/>
    <w:rsid w:val="003412F5"/>
    <w:rsid w:val="00341954"/>
    <w:rsid w:val="00352189"/>
    <w:rsid w:val="00365055"/>
    <w:rsid w:val="003816CC"/>
    <w:rsid w:val="003A7454"/>
    <w:rsid w:val="003C43D0"/>
    <w:rsid w:val="003D37F2"/>
    <w:rsid w:val="003D692E"/>
    <w:rsid w:val="003E7642"/>
    <w:rsid w:val="003F520E"/>
    <w:rsid w:val="00404A50"/>
    <w:rsid w:val="00466F7E"/>
    <w:rsid w:val="0046792A"/>
    <w:rsid w:val="0047300F"/>
    <w:rsid w:val="004765A1"/>
    <w:rsid w:val="00481EEA"/>
    <w:rsid w:val="00486F01"/>
    <w:rsid w:val="00497A69"/>
    <w:rsid w:val="004A2484"/>
    <w:rsid w:val="004B040E"/>
    <w:rsid w:val="004B3D72"/>
    <w:rsid w:val="004B7CB2"/>
    <w:rsid w:val="004C1758"/>
    <w:rsid w:val="004C3BBD"/>
    <w:rsid w:val="004C6E2A"/>
    <w:rsid w:val="00543730"/>
    <w:rsid w:val="00564DAC"/>
    <w:rsid w:val="00567C09"/>
    <w:rsid w:val="00580677"/>
    <w:rsid w:val="00587151"/>
    <w:rsid w:val="005A6C7F"/>
    <w:rsid w:val="005D0C7A"/>
    <w:rsid w:val="005D4B5E"/>
    <w:rsid w:val="005E2DF1"/>
    <w:rsid w:val="005F755E"/>
    <w:rsid w:val="00601E54"/>
    <w:rsid w:val="00612725"/>
    <w:rsid w:val="006346D1"/>
    <w:rsid w:val="00677D7E"/>
    <w:rsid w:val="00683BAC"/>
    <w:rsid w:val="006841B5"/>
    <w:rsid w:val="006A74D2"/>
    <w:rsid w:val="006D2B6B"/>
    <w:rsid w:val="006D2ECF"/>
    <w:rsid w:val="006E57DD"/>
    <w:rsid w:val="006F2F2E"/>
    <w:rsid w:val="00707549"/>
    <w:rsid w:val="0071348B"/>
    <w:rsid w:val="00725015"/>
    <w:rsid w:val="0073126C"/>
    <w:rsid w:val="007533EB"/>
    <w:rsid w:val="00765C81"/>
    <w:rsid w:val="007A6B5F"/>
    <w:rsid w:val="007C0ECD"/>
    <w:rsid w:val="007D14DE"/>
    <w:rsid w:val="007D5F1A"/>
    <w:rsid w:val="00810C71"/>
    <w:rsid w:val="00833A06"/>
    <w:rsid w:val="00864EA0"/>
    <w:rsid w:val="008B36A4"/>
    <w:rsid w:val="008C1628"/>
    <w:rsid w:val="008C2273"/>
    <w:rsid w:val="009113F9"/>
    <w:rsid w:val="009308A5"/>
    <w:rsid w:val="00930AED"/>
    <w:rsid w:val="009315D2"/>
    <w:rsid w:val="009366CF"/>
    <w:rsid w:val="00960C2C"/>
    <w:rsid w:val="00964683"/>
    <w:rsid w:val="00986E5E"/>
    <w:rsid w:val="009A2688"/>
    <w:rsid w:val="009C3122"/>
    <w:rsid w:val="009F3EF6"/>
    <w:rsid w:val="00A31293"/>
    <w:rsid w:val="00A51251"/>
    <w:rsid w:val="00A6513F"/>
    <w:rsid w:val="00AA17AE"/>
    <w:rsid w:val="00AE009A"/>
    <w:rsid w:val="00AF034A"/>
    <w:rsid w:val="00B03294"/>
    <w:rsid w:val="00B13423"/>
    <w:rsid w:val="00B4569A"/>
    <w:rsid w:val="00B4591B"/>
    <w:rsid w:val="00B51399"/>
    <w:rsid w:val="00B571BC"/>
    <w:rsid w:val="00B848B7"/>
    <w:rsid w:val="00BA3E92"/>
    <w:rsid w:val="00BB2650"/>
    <w:rsid w:val="00BC4F92"/>
    <w:rsid w:val="00BF7267"/>
    <w:rsid w:val="00C35D95"/>
    <w:rsid w:val="00C46E68"/>
    <w:rsid w:val="00C50FAE"/>
    <w:rsid w:val="00C544EF"/>
    <w:rsid w:val="00C556AE"/>
    <w:rsid w:val="00C6263F"/>
    <w:rsid w:val="00C7261F"/>
    <w:rsid w:val="00C931E2"/>
    <w:rsid w:val="00CA4673"/>
    <w:rsid w:val="00CD2F7A"/>
    <w:rsid w:val="00CD45FA"/>
    <w:rsid w:val="00CF2182"/>
    <w:rsid w:val="00CF3670"/>
    <w:rsid w:val="00D20510"/>
    <w:rsid w:val="00D44583"/>
    <w:rsid w:val="00D52ED7"/>
    <w:rsid w:val="00D62CC9"/>
    <w:rsid w:val="00D726A6"/>
    <w:rsid w:val="00D755A6"/>
    <w:rsid w:val="00D81ABE"/>
    <w:rsid w:val="00D90F3D"/>
    <w:rsid w:val="00D973A2"/>
    <w:rsid w:val="00DA1135"/>
    <w:rsid w:val="00DD4E7B"/>
    <w:rsid w:val="00DE5F27"/>
    <w:rsid w:val="00DE7ECA"/>
    <w:rsid w:val="00E0047B"/>
    <w:rsid w:val="00E024CC"/>
    <w:rsid w:val="00E11A69"/>
    <w:rsid w:val="00E2209A"/>
    <w:rsid w:val="00E2587E"/>
    <w:rsid w:val="00E41520"/>
    <w:rsid w:val="00E46FA5"/>
    <w:rsid w:val="00E8157B"/>
    <w:rsid w:val="00E94B9A"/>
    <w:rsid w:val="00EA64BF"/>
    <w:rsid w:val="00EB41A7"/>
    <w:rsid w:val="00EC5156"/>
    <w:rsid w:val="00EC58EC"/>
    <w:rsid w:val="00ED0A57"/>
    <w:rsid w:val="00ED1684"/>
    <w:rsid w:val="00ED774D"/>
    <w:rsid w:val="00EF2A5E"/>
    <w:rsid w:val="00EF5E84"/>
    <w:rsid w:val="00EF65CA"/>
    <w:rsid w:val="00F016E4"/>
    <w:rsid w:val="00F15482"/>
    <w:rsid w:val="00F21DC0"/>
    <w:rsid w:val="00F60FA1"/>
    <w:rsid w:val="00F86CB6"/>
    <w:rsid w:val="00F87AC0"/>
    <w:rsid w:val="00FB03A8"/>
    <w:rsid w:val="00FC0985"/>
    <w:rsid w:val="00FD093E"/>
    <w:rsid w:val="00FE3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5B5D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833A06"/>
    <w:pPr>
      <w:tabs>
        <w:tab w:val="center" w:pos="4320"/>
        <w:tab w:val="right" w:pos="8640"/>
      </w:tabs>
    </w:pPr>
  </w:style>
  <w:style w:type="paragraph" w:styleId="Footer">
    <w:name w:val="footer"/>
    <w:basedOn w:val="Normal"/>
    <w:rsid w:val="00833A06"/>
    <w:pPr>
      <w:tabs>
        <w:tab w:val="center" w:pos="4320"/>
        <w:tab w:val="right" w:pos="8640"/>
      </w:tabs>
    </w:pPr>
  </w:style>
  <w:style w:type="paragraph" w:styleId="BalloonText">
    <w:name w:val="Balloon Text"/>
    <w:basedOn w:val="Normal"/>
    <w:link w:val="BalloonTextChar"/>
    <w:rsid w:val="00580677"/>
    <w:rPr>
      <w:rFonts w:ascii="Tahoma" w:hAnsi="Tahoma" w:cs="Tahoma"/>
      <w:sz w:val="16"/>
      <w:szCs w:val="16"/>
    </w:rPr>
  </w:style>
  <w:style w:type="character" w:customStyle="1" w:styleId="BalloonTextChar">
    <w:name w:val="Balloon Text Char"/>
    <w:link w:val="BalloonText"/>
    <w:rsid w:val="00580677"/>
    <w:rPr>
      <w:rFonts w:ascii="Tahoma" w:hAnsi="Tahoma" w:cs="Tahoma"/>
      <w:sz w:val="16"/>
      <w:szCs w:val="16"/>
    </w:rPr>
  </w:style>
  <w:style w:type="paragraph" w:styleId="HTMLPreformatted">
    <w:name w:val="HTML Preformatted"/>
    <w:basedOn w:val="Normal"/>
    <w:link w:val="HTMLPreformattedChar"/>
    <w:rsid w:val="00F21DC0"/>
    <w:rPr>
      <w:rFonts w:ascii="Courier New" w:hAnsi="Courier New" w:cs="Courier New"/>
      <w:sz w:val="20"/>
      <w:szCs w:val="20"/>
    </w:rPr>
  </w:style>
  <w:style w:type="character" w:customStyle="1" w:styleId="HTMLPreformattedChar">
    <w:name w:val="HTML Preformatted Char"/>
    <w:link w:val="HTMLPreformatted"/>
    <w:rsid w:val="00F21DC0"/>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975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1453</Words>
  <Characters>7487</Characters>
  <Application>Microsoft Office Word</Application>
  <DocSecurity>0</DocSecurity>
  <Lines>178</Lines>
  <Paragraphs>58</Paragraphs>
  <ScaleCrop>false</ScaleCrop>
  <Company/>
  <LinksUpToDate>false</LinksUpToDate>
  <CharactersWithSpaces>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2026-06-24T00:46:00Z</dcterms:created>
  <dcterms:modified xsi:type="dcterms:W3CDTF">2026-06-24T00:46:00Z</dcterms:modified>
</cp:coreProperties>
</file>